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 НА  АДМИНИСТРАТИВНЫЙ </w:t>
      </w:r>
      <w:r w:rsidRPr="00085394">
        <w:rPr>
          <w:b/>
          <w:bCs/>
          <w:sz w:val="24"/>
          <w:szCs w:val="24"/>
          <w:lang w:eastAsia="ru-RU"/>
        </w:rPr>
        <w:t xml:space="preserve"> РЕГЛАМЕНТ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05391" w:rsidRDefault="00705391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705391" w:rsidRPr="00085394" w:rsidRDefault="00705391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705391" w:rsidRPr="00C003FC" w:rsidRDefault="00705391" w:rsidP="007C24D4">
      <w:pPr>
        <w:pStyle w:val="NormalWeb"/>
        <w:jc w:val="both"/>
        <w:rPr>
          <w:b/>
        </w:rPr>
      </w:pPr>
      <w:r>
        <w:t xml:space="preserve">1.1 </w:t>
      </w:r>
      <w:r w:rsidRPr="00085394">
        <w:t>Настоящее эксп</w:t>
      </w:r>
      <w:r>
        <w:t>ертное заключение дано на  административный регламент</w:t>
      </w:r>
      <w:r w:rsidRPr="00085394">
        <w:t xml:space="preserve"> по предоставлению муниципальной услуги </w:t>
      </w:r>
      <w:r w:rsidRPr="00C003FC">
        <w:rPr>
          <w:b/>
        </w:rPr>
        <w:t>«</w:t>
      </w:r>
      <w:r w:rsidRPr="00C003FC">
        <w:rPr>
          <w:rStyle w:val="Strong"/>
          <w:b w:val="0"/>
        </w:rPr>
        <w:t>Выдача разрешений на установку и эксплуатацию рекламных конструкций на территории Касторенского района Курской области,</w:t>
      </w:r>
      <w:r w:rsidRPr="00C003FC">
        <w:rPr>
          <w:b/>
        </w:rPr>
        <w:t xml:space="preserve"> </w:t>
      </w:r>
      <w:r w:rsidRPr="00C003FC">
        <w:rPr>
          <w:rStyle w:val="Strong"/>
          <w:b w:val="0"/>
        </w:rPr>
        <w:t>аннулирование таких разрешений»</w:t>
      </w:r>
    </w:p>
    <w:p w:rsidR="00705391" w:rsidRDefault="00705391" w:rsidP="00D27EEA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705391" w:rsidRDefault="00705391" w:rsidP="00C003FC">
      <w:pPr>
        <w:pStyle w:val="NormalWeb"/>
      </w:pPr>
      <w:r>
        <w:t xml:space="preserve">    - Градостроительный  кодекс  Российской Федерации от 29.12.2004 г. № 190-ФЗ («Российская газета» от 30.12.2004 г. № 290), (с изм., внесенными Федеральным законом от 27.07.2010 г. № 226-ФЗ);</w:t>
      </w:r>
    </w:p>
    <w:p w:rsidR="00705391" w:rsidRDefault="00705391" w:rsidP="00C003FC">
      <w:pPr>
        <w:pStyle w:val="NormalWeb"/>
        <w:jc w:val="both"/>
      </w:pPr>
      <w:r>
        <w:t>- Налоговый кодекс Российской Федерации (текст части первой Налогового кодекса опубликован в "Российской газете" от 6.08.1998 года N 148-149, в Собрании законодательства Российской Федерации от    3.08. 1998 года N 31 ст. 3824; текст части второй Налогового кодекса опубликован в "Российской газете" от 10.08. 2000 года N 153-154, в "Парламентской газете" от 10.08. 2000 года N 151-152, в Собрании законодательства Российской Федерации от 7.08 2000 года N 32 ст. 3340);</w:t>
      </w:r>
    </w:p>
    <w:p w:rsidR="00705391" w:rsidRDefault="00705391" w:rsidP="00C003FC">
      <w:pPr>
        <w:pStyle w:val="NormalWeb"/>
        <w:jc w:val="both"/>
      </w:pPr>
      <w:r>
        <w:t>- Земельный кодекс Российской Федерации (текст Кодекса опубликован в "Российской газете" от 30.10. 2001 года N 211-212, в "Парламентской газете" от 30.10. 2001 года N 204-205, в Собрании законодательства Российской Федерации от 29.10. 2001 года N 44    ст. 4147);</w:t>
      </w:r>
    </w:p>
    <w:p w:rsidR="00705391" w:rsidRDefault="00705391" w:rsidP="00C003FC">
      <w:pPr>
        <w:pStyle w:val="NormalWeb"/>
        <w:jc w:val="both"/>
      </w:pPr>
      <w:r>
        <w:t>- Федеральный закон от 25.06.2002 № 73-ФЗ «Об объектах культурного наследия (памятниках истории и культуры) народов Российской Федерации» (текст Федерального закона опубликован в "Российской газете" от 29.06. 2002 года N 116-117, в "Парламентской газете" от 29.06. 2002 года N 120-121, в Собрании законодательства Российской Федерации от 1.07. 2002 года N 26 ст. 2519);</w:t>
      </w:r>
    </w:p>
    <w:p w:rsidR="00705391" w:rsidRDefault="00705391" w:rsidP="00C003FC">
      <w:pPr>
        <w:pStyle w:val="NormalWeb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 (текст Федерального закона опубликован в "Российской газете" от 8.10. 2003 года N 202, в "Парламентской газете" от 8.10. 2003 года N 186, в Собрании законодательства Российской Федерации от 6.10. 2003 года N 40 ст. 3822);</w:t>
      </w:r>
    </w:p>
    <w:p w:rsidR="00705391" w:rsidRDefault="00705391" w:rsidP="00C003FC">
      <w:pPr>
        <w:pStyle w:val="NormalWeb"/>
        <w:jc w:val="both"/>
      </w:pPr>
      <w:r>
        <w:t>- Федеральный закон от 13.03.2006 № 38-ФЗ «О рекламе» (текст Федерального закона опубликован в "Российской газете" от 15.03. 2006 года N 51, в "Парламентской газете" от 17.03. 2006 года N 37, от 23.03. 2006 года N 41, в Собрании законодательства Российской Федерации от 20.03. 2006 года N 12 ст. 1232);</w:t>
      </w:r>
    </w:p>
    <w:p w:rsidR="00705391" w:rsidRDefault="00705391" w:rsidP="00C003FC">
      <w:pPr>
        <w:pStyle w:val="NormalWeb"/>
        <w:jc w:val="both"/>
      </w:pPr>
      <w:r>
        <w:t>- Федеральный закон от 8.11.2007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- (текст Федерального закона опубликован в "Парламентской газете" от 14.11.2007 года N 156-157, в "Российской газете" от 14.11.2007 года N 254, в Собрании законодательства Российской Федерации от 12.11.2007 года N 46 ст. 5553);</w:t>
      </w:r>
    </w:p>
    <w:p w:rsidR="00705391" w:rsidRDefault="00705391" w:rsidP="00C003FC">
      <w:pPr>
        <w:pStyle w:val="NormalWeb"/>
        <w:jc w:val="both"/>
      </w:pPr>
      <w:r>
        <w:t>- Федеральный закон от 27.07. 2010 года N 210-ФЗ "Об организации предоставления государственных и муниципальных услуг" (текст Федерального закона опубликован в "Российской газете" от 30.07.2010 года N 168, в Собрании законодательства Российской Федерации от 2 августа 2010 года N 31 ст. 4179);</w:t>
      </w:r>
    </w:p>
    <w:p w:rsidR="00705391" w:rsidRDefault="00705391" w:rsidP="00C003FC">
      <w:pPr>
        <w:pStyle w:val="NormalWeb"/>
        <w:jc w:val="both"/>
      </w:pPr>
      <w:r>
        <w:t xml:space="preserve"> - Постановление Правительства Российской Федерации от 16.08.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 в газете "Российская газета", N 192, 22.08.2012);</w:t>
      </w:r>
    </w:p>
    <w:p w:rsidR="00705391" w:rsidRDefault="00705391" w:rsidP="00C003FC">
      <w:pPr>
        <w:pStyle w:val="NormalWeb"/>
        <w:jc w:val="both"/>
      </w:pPr>
      <w:r>
        <w:t xml:space="preserve">-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Госстандарта Российской Федерации от 22.04.2003 (текст ГОСТа приводится по официальному изданию Госстандарта России, ИПК Издательство стандартов, </w:t>
      </w:r>
      <w:smartTag w:uri="urn:schemas-microsoft-com:office:smarttags" w:element="metricconverter">
        <w:smartTagPr>
          <w:attr w:name="ProductID" w:val="2003 г"/>
        </w:smartTagPr>
        <w:r>
          <w:t>2003 г</w:t>
        </w:r>
      </w:smartTag>
      <w:r>
        <w:t>.);</w:t>
      </w:r>
    </w:p>
    <w:p w:rsidR="00705391" w:rsidRDefault="00705391" w:rsidP="00C003FC">
      <w:pPr>
        <w:pStyle w:val="NormalWeb"/>
        <w:jc w:val="both"/>
      </w:pPr>
      <w:r>
        <w:t>- Закон Курской области от 29.12. 2005 года N 120-ЗКО "Об объектах культурного наследия Курской области" (текст Закона опубликован в газете "Курская правда" от 19.01. 2006 года N 7);</w:t>
      </w:r>
    </w:p>
    <w:p w:rsidR="00705391" w:rsidRDefault="00705391" w:rsidP="00C003FC">
      <w:pPr>
        <w:pStyle w:val="NormalWeb"/>
      </w:pPr>
      <w:r>
        <w:rPr>
          <w:rStyle w:val="Strong"/>
        </w:rPr>
        <w:t xml:space="preserve">- Закон Курской области от 04.01.2003г. № 1-ЗКО «Об административных правонарушениях в Курской области» </w:t>
      </w:r>
      <w:r>
        <w:t>("Курская правда", N 4-5, 11.01.2003);</w:t>
      </w:r>
      <w:r>
        <w:rPr>
          <w:rStyle w:val="Strong"/>
        </w:rPr>
        <w:t xml:space="preserve"> </w:t>
      </w:r>
    </w:p>
    <w:p w:rsidR="00705391" w:rsidRDefault="00705391" w:rsidP="00C003FC">
      <w:pPr>
        <w:pStyle w:val="NormalWeb"/>
      </w:pPr>
      <w:r>
        <w:t>- Закон Курской области от 23.08.2013 N 75-ЗКО "Об установлении предельных сроков заключения договоров на установку и эксплуатацию рекламных конструкций на территории Курской области" ("Курская правда", N 105, 31.08.2013, "Курские ведомости", N 9 - 10, сентябрь - октябрь, 2013);</w:t>
      </w:r>
    </w:p>
    <w:p w:rsidR="00705391" w:rsidRDefault="00705391" w:rsidP="00C003FC">
      <w:pPr>
        <w:pStyle w:val="NormalWeb"/>
      </w:pPr>
      <w:r>
        <w:t xml:space="preserve">- </w:t>
      </w:r>
      <w:r w:rsidRPr="00C003FC">
        <w:t>П</w:t>
      </w:r>
      <w:r>
        <w:t>остановление Администрации Курской области от 7 февраля 2014 года N 65-па "О мерах реализации положений Федерального закона от 13 марта 2006 года N 38-ФЗ "О рекламе" ("Курская правда", N 15, 13.02.2014 (опубликован без Порядка));</w:t>
      </w:r>
    </w:p>
    <w:p w:rsidR="00705391" w:rsidRDefault="00705391" w:rsidP="00160EF5">
      <w:pPr>
        <w:pStyle w:val="NormalWeb"/>
        <w:jc w:val="both"/>
      </w:pPr>
      <w:r>
        <w:t>- 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705391" w:rsidRPr="00085394" w:rsidRDefault="00705391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промышленности, строительства, архитектуры, транспорта, связи, ЖКХ и ТЭК  Администрации Касторенского района Курской области.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07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05391" w:rsidRPr="00085394" w:rsidRDefault="00705391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</w:p>
    <w:p w:rsidR="00705391" w:rsidRDefault="0070539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705391" w:rsidRDefault="00705391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705391" w:rsidRDefault="00705391" w:rsidP="00BB50B3">
      <w:pPr>
        <w:pStyle w:val="NormalWeb"/>
        <w:jc w:val="both"/>
        <w:rPr>
          <w:rStyle w:val="Strong"/>
          <w:b w:val="0"/>
        </w:rPr>
      </w:pPr>
      <w:r>
        <w:t>Юридическое содержание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>предоставлению муниципальной услуги  «</w:t>
      </w:r>
      <w:r w:rsidRPr="00576F9D"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>
        <w:rPr>
          <w:rStyle w:val="Strong"/>
          <w:b w:val="0"/>
        </w:rPr>
        <w:t xml:space="preserve"> </w:t>
      </w:r>
      <w:r w:rsidRPr="00C003FC">
        <w:rPr>
          <w:b/>
        </w:rPr>
        <w:t>«</w:t>
      </w:r>
      <w:r w:rsidRPr="00C003FC">
        <w:rPr>
          <w:rStyle w:val="Strong"/>
          <w:b w:val="0"/>
        </w:rPr>
        <w:t>Выдача разрешений на установку и эксплуатацию рекламных конструкций на территории Касторенского района Курской области,</w:t>
      </w:r>
      <w:r w:rsidRPr="00C003FC">
        <w:rPr>
          <w:b/>
        </w:rPr>
        <w:t xml:space="preserve"> </w:t>
      </w:r>
      <w:r w:rsidRPr="00C003FC">
        <w:rPr>
          <w:rStyle w:val="Strong"/>
          <w:b w:val="0"/>
        </w:rPr>
        <w:t>аннулирование таких разрешений»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705391" w:rsidRPr="00160EF5" w:rsidRDefault="00705391" w:rsidP="00C003FC">
      <w:pPr>
        <w:pStyle w:val="NormalWeb"/>
        <w:jc w:val="both"/>
      </w:pPr>
      <w:r>
        <w:rPr>
          <w:rStyle w:val="Strong"/>
          <w:b w:val="0"/>
        </w:rPr>
        <w:t>В п.п. 2.5.1</w:t>
      </w:r>
      <w:r w:rsidRPr="008E1CC1">
        <w:rPr>
          <w:rStyle w:val="Strong"/>
          <w:b w:val="0"/>
        </w:rPr>
        <w:t xml:space="preserve">  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  <w:lang w:val="en-US"/>
        </w:rPr>
        <w:t>II</w:t>
      </w:r>
      <w:r>
        <w:rPr>
          <w:rStyle w:val="Strong"/>
          <w:b w:val="0"/>
        </w:rPr>
        <w:t xml:space="preserve"> раздела регламента следует дополнить № МИФС, в п.2,5 раздела  </w:t>
      </w:r>
      <w:r>
        <w:rPr>
          <w:rStyle w:val="Strong"/>
          <w:b w:val="0"/>
          <w:lang w:val="en-US"/>
        </w:rPr>
        <w:t>II</w:t>
      </w:r>
      <w:r>
        <w:rPr>
          <w:rStyle w:val="Strong"/>
          <w:b w:val="0"/>
        </w:rPr>
        <w:t xml:space="preserve"> </w:t>
      </w:r>
      <w:r w:rsidRPr="00160EF5">
        <w:rPr>
          <w:rStyle w:val="Strong"/>
          <w:b w:val="0"/>
        </w:rPr>
        <w:t xml:space="preserve"> </w:t>
      </w:r>
      <w:r>
        <w:rPr>
          <w:rStyle w:val="Strong"/>
          <w:b w:val="0"/>
        </w:rPr>
        <w:t>внести дополнения в наименовании постановлений  «</w:t>
      </w:r>
      <w:r w:rsidRPr="00BB1210">
        <w:t xml:space="preserve"> </w:t>
      </w:r>
      <w:r>
        <w:t>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 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 Касторенского района Курской области» и указать наименование района и номера, даты вышеуказанных постановлений. Кроме того, отразить точную дату создания Устава муниципального образования «Касторенский район» Курской области с изменениями.</w:t>
      </w:r>
      <w:r w:rsidRPr="00160EF5">
        <w:t xml:space="preserve">  </w:t>
      </w:r>
      <w:r>
        <w:t xml:space="preserve">В п.2.6.1 раздела </w:t>
      </w:r>
      <w:r>
        <w:rPr>
          <w:lang w:val="en-US"/>
        </w:rPr>
        <w:t>II</w:t>
      </w:r>
      <w:r>
        <w:t xml:space="preserve"> заменить  слово «Золотухинский » на «Касторенский». В приложении регламента №1 указать в названии приложения наименование района.</w:t>
      </w:r>
      <w:r w:rsidRPr="008E1CC1">
        <w:t xml:space="preserve"> </w:t>
      </w:r>
      <w:r>
        <w:t>В приложении №3 в названии блок-схемы допущена ошибка- вместо наименования «Касторенский» указано «Кастоенский».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других замечаний и (или) предложений по</w:t>
      </w:r>
      <w:r w:rsidRPr="00085394">
        <w:rPr>
          <w:sz w:val="24"/>
          <w:szCs w:val="24"/>
          <w:lang w:eastAsia="ru-RU"/>
        </w:rPr>
        <w:t xml:space="preserve"> админист</w:t>
      </w:r>
      <w:r>
        <w:rPr>
          <w:sz w:val="24"/>
          <w:szCs w:val="24"/>
          <w:lang w:eastAsia="ru-RU"/>
        </w:rPr>
        <w:t>ративному регламенту нет</w:t>
      </w:r>
      <w:r w:rsidRPr="00085394">
        <w:rPr>
          <w:sz w:val="24"/>
          <w:szCs w:val="24"/>
          <w:lang w:eastAsia="ru-RU"/>
        </w:rPr>
        <w:t>.</w:t>
      </w:r>
    </w:p>
    <w:p w:rsidR="00705391" w:rsidRPr="00085394" w:rsidRDefault="00705391" w:rsidP="00003592">
      <w:pPr>
        <w:pStyle w:val="NoSpacing"/>
        <w:rPr>
          <w:sz w:val="24"/>
          <w:szCs w:val="24"/>
          <w:lang w:eastAsia="ru-RU"/>
        </w:rPr>
      </w:pPr>
    </w:p>
    <w:p w:rsidR="00705391" w:rsidRDefault="00705391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</w:t>
      </w:r>
      <w:r>
        <w:rPr>
          <w:rFonts w:ascii="Times New Roman" w:hAnsi="Times New Roman"/>
          <w:sz w:val="24"/>
          <w:szCs w:val="24"/>
          <w:lang w:eastAsia="ru-RU"/>
        </w:rPr>
        <w:t>м проведенной экспертизы административный</w:t>
      </w:r>
      <w:r w:rsidRPr="00F93389">
        <w:rPr>
          <w:rFonts w:ascii="Times New Roman" w:hAnsi="Times New Roman"/>
          <w:sz w:val="24"/>
          <w:szCs w:val="24"/>
          <w:lang w:eastAsia="ru-RU"/>
        </w:rPr>
        <w:t xml:space="preserve">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705391" w:rsidRDefault="00705391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705391" w:rsidRPr="000900FA" w:rsidTr="00A90DDF">
        <w:tc>
          <w:tcPr>
            <w:tcW w:w="3190" w:type="dxa"/>
          </w:tcPr>
          <w:p w:rsidR="00705391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Утицких Н.В.</w:t>
            </w:r>
          </w:p>
        </w:tc>
      </w:tr>
      <w:tr w:rsidR="00705391" w:rsidRPr="000900FA" w:rsidTr="00A90DDF">
        <w:tc>
          <w:tcPr>
            <w:tcW w:w="3190" w:type="dxa"/>
          </w:tcPr>
          <w:p w:rsidR="00705391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Сапрыкина О.М.</w:t>
            </w:r>
          </w:p>
        </w:tc>
      </w:tr>
      <w:tr w:rsidR="00705391" w:rsidRPr="000900FA" w:rsidTr="00A90DDF">
        <w:tc>
          <w:tcPr>
            <w:tcW w:w="3190" w:type="dxa"/>
          </w:tcPr>
          <w:p w:rsidR="00705391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Default="00705391" w:rsidP="00A90DDF">
            <w:pPr>
              <w:rPr>
                <w:sz w:val="24"/>
                <w:szCs w:val="24"/>
              </w:rPr>
            </w:pPr>
          </w:p>
          <w:p w:rsidR="00705391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Осипов В.А.</w:t>
            </w:r>
          </w:p>
        </w:tc>
      </w:tr>
      <w:tr w:rsidR="00705391" w:rsidRPr="000900FA" w:rsidTr="00A90DDF">
        <w:tc>
          <w:tcPr>
            <w:tcW w:w="3190" w:type="dxa"/>
          </w:tcPr>
          <w:p w:rsidR="00705391" w:rsidRDefault="00705391" w:rsidP="00A90DDF">
            <w:pPr>
              <w:rPr>
                <w:sz w:val="24"/>
                <w:szCs w:val="24"/>
              </w:rPr>
            </w:pPr>
          </w:p>
          <w:p w:rsidR="00705391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Позднякова О.И.</w:t>
            </w:r>
          </w:p>
        </w:tc>
      </w:tr>
      <w:tr w:rsidR="00705391" w:rsidRPr="000900FA" w:rsidTr="00A90DDF"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 w:rsidRPr="000900FA">
              <w:rPr>
                <w:sz w:val="24"/>
                <w:szCs w:val="24"/>
              </w:rPr>
              <w:t>Кондрашова Е.А</w:t>
            </w:r>
          </w:p>
        </w:tc>
      </w:tr>
      <w:tr w:rsidR="00705391" w:rsidRPr="000900FA" w:rsidTr="00A90DDF"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  <w:p w:rsidR="00705391" w:rsidRPr="000900FA" w:rsidRDefault="00705391" w:rsidP="00A9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марта </w:t>
            </w:r>
            <w:r w:rsidRPr="000900FA">
              <w:rPr>
                <w:sz w:val="24"/>
                <w:szCs w:val="24"/>
              </w:rPr>
              <w:t>2017 г.</w:t>
            </w:r>
          </w:p>
        </w:tc>
        <w:tc>
          <w:tcPr>
            <w:tcW w:w="3190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05391" w:rsidRPr="000900FA" w:rsidRDefault="00705391" w:rsidP="00A90DDF">
            <w:pPr>
              <w:rPr>
                <w:sz w:val="24"/>
                <w:szCs w:val="24"/>
              </w:rPr>
            </w:pPr>
          </w:p>
        </w:tc>
      </w:tr>
    </w:tbl>
    <w:p w:rsidR="00705391" w:rsidRDefault="00705391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705391" w:rsidRPr="00085394" w:rsidRDefault="00705391" w:rsidP="00003592">
      <w:pPr>
        <w:pStyle w:val="NoSpacing"/>
        <w:jc w:val="both"/>
        <w:rPr>
          <w:sz w:val="24"/>
          <w:szCs w:val="24"/>
          <w:lang w:eastAsia="ru-RU"/>
        </w:rPr>
      </w:pPr>
    </w:p>
    <w:sectPr w:rsidR="00705391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63EC6"/>
    <w:rsid w:val="00085394"/>
    <w:rsid w:val="000900FA"/>
    <w:rsid w:val="0009470D"/>
    <w:rsid w:val="00117C94"/>
    <w:rsid w:val="00160EF5"/>
    <w:rsid w:val="00180921"/>
    <w:rsid w:val="001F1069"/>
    <w:rsid w:val="002218EF"/>
    <w:rsid w:val="002367FD"/>
    <w:rsid w:val="00315656"/>
    <w:rsid w:val="0031637E"/>
    <w:rsid w:val="00331275"/>
    <w:rsid w:val="00363386"/>
    <w:rsid w:val="003F7284"/>
    <w:rsid w:val="00510C61"/>
    <w:rsid w:val="00576F9D"/>
    <w:rsid w:val="005D63A1"/>
    <w:rsid w:val="00604EB0"/>
    <w:rsid w:val="0062134E"/>
    <w:rsid w:val="00705391"/>
    <w:rsid w:val="0071175A"/>
    <w:rsid w:val="007C24D4"/>
    <w:rsid w:val="007F1057"/>
    <w:rsid w:val="00854B48"/>
    <w:rsid w:val="008B5675"/>
    <w:rsid w:val="008E1CC1"/>
    <w:rsid w:val="00917421"/>
    <w:rsid w:val="009B33ED"/>
    <w:rsid w:val="00A80017"/>
    <w:rsid w:val="00A90DDF"/>
    <w:rsid w:val="00AC3A6B"/>
    <w:rsid w:val="00B3692E"/>
    <w:rsid w:val="00B54DEB"/>
    <w:rsid w:val="00BB1210"/>
    <w:rsid w:val="00BB50B3"/>
    <w:rsid w:val="00C003FC"/>
    <w:rsid w:val="00C17C44"/>
    <w:rsid w:val="00C33CC6"/>
    <w:rsid w:val="00CC2BCE"/>
    <w:rsid w:val="00D27EEA"/>
    <w:rsid w:val="00D72894"/>
    <w:rsid w:val="00DC0FFB"/>
    <w:rsid w:val="00E141C6"/>
    <w:rsid w:val="00E32F01"/>
    <w:rsid w:val="00F21597"/>
    <w:rsid w:val="00F83F03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F728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1286</Words>
  <Characters>7336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12</cp:revision>
  <cp:lastPrinted>2017-03-09T09:53:00Z</cp:lastPrinted>
  <dcterms:created xsi:type="dcterms:W3CDTF">2017-03-02T09:42:00Z</dcterms:created>
  <dcterms:modified xsi:type="dcterms:W3CDTF">2017-03-28T07:12:00Z</dcterms:modified>
</cp:coreProperties>
</file>