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75" w:rsidRDefault="006C2B75" w:rsidP="006C2B7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214755" cy="1351280"/>
            <wp:effectExtent l="0" t="0" r="4445" b="1270"/>
            <wp:docPr id="2" name="Рисунок 2" descr="http://kastor.reg-kursk.ru/upload/000/u12/2/c/653ea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2/c/653ea3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75" w:rsidRDefault="006C2B75" w:rsidP="006C2B75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6C2B75" w:rsidRDefault="006C2B75" w:rsidP="006C2B75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6C2B75" w:rsidRDefault="006C2B75" w:rsidP="006C2B75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 w:rsidRPr="006C2B75">
        <w:rPr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6C2B75" w:rsidRDefault="006C2B75" w:rsidP="006C2B75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8"/>
          <w:szCs w:val="28"/>
        </w:rPr>
        <w:t> </w:t>
      </w:r>
    </w:p>
    <w:p w:rsidR="006C2B75" w:rsidRDefault="006C2B75" w:rsidP="006C2B7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proofErr w:type="gramStart"/>
      <w:r>
        <w:rPr>
          <w:rStyle w:val="a3"/>
          <w:rFonts w:ascii="Arial" w:hAnsi="Arial" w:cs="Arial"/>
          <w:caps/>
          <w:color w:val="555555"/>
          <w:sz w:val="32"/>
          <w:szCs w:val="32"/>
        </w:rPr>
        <w:t>Р</w:t>
      </w:r>
      <w:proofErr w:type="gramEnd"/>
      <w:r>
        <w:rPr>
          <w:rStyle w:val="a3"/>
          <w:rFonts w:ascii="Arial" w:hAnsi="Arial" w:cs="Arial"/>
          <w:caps/>
          <w:color w:val="555555"/>
          <w:sz w:val="32"/>
          <w:szCs w:val="32"/>
        </w:rPr>
        <w:t xml:space="preserve"> Е Ш Е Н И Е</w:t>
      </w:r>
    </w:p>
    <w:p w:rsidR="006C2B75" w:rsidRDefault="006C2B75" w:rsidP="006C2B7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6C2B75" w:rsidRDefault="006C2B75" w:rsidP="006C2B75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22 июля  2022  г. № 47</w:t>
      </w:r>
    </w:p>
    <w:p w:rsidR="006C2B75" w:rsidRDefault="006C2B75" w:rsidP="006C2B75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6"/>
          <w:szCs w:val="26"/>
        </w:rPr>
        <w:t>                </w:t>
      </w:r>
      <w:r>
        <w:rPr>
          <w:rStyle w:val="a3"/>
          <w:rFonts w:ascii="Helvetica" w:hAnsi="Helvetica" w:cs="Helvetica"/>
          <w:color w:val="555555"/>
          <w:sz w:val="26"/>
          <w:szCs w:val="26"/>
          <w:lang w:val="en-US"/>
        </w:rPr>
        <w:t> 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«О приобретении жилых помещений»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           </w:t>
      </w:r>
      <w:proofErr w:type="gramStart"/>
      <w:r>
        <w:rPr>
          <w:rFonts w:ascii="Arial" w:hAnsi="Arial" w:cs="Arial"/>
          <w:color w:val="555555"/>
        </w:rPr>
        <w:t xml:space="preserve">В соответствии со </w:t>
      </w:r>
      <w:proofErr w:type="spellStart"/>
      <w:r>
        <w:rPr>
          <w:rFonts w:ascii="Arial" w:hAnsi="Arial" w:cs="Arial"/>
          <w:color w:val="555555"/>
        </w:rPr>
        <w:t>ст.ст</w:t>
      </w:r>
      <w:proofErr w:type="spellEnd"/>
      <w:r>
        <w:rPr>
          <w:rFonts w:ascii="Arial" w:hAnsi="Arial" w:cs="Arial"/>
          <w:color w:val="555555"/>
        </w:rPr>
        <w:t xml:space="preserve">. 209, 296 ГК РФ, </w:t>
      </w:r>
      <w:proofErr w:type="spellStart"/>
      <w:r>
        <w:rPr>
          <w:rFonts w:ascii="Arial" w:hAnsi="Arial" w:cs="Arial"/>
          <w:color w:val="555555"/>
        </w:rPr>
        <w:t>ст.ст</w:t>
      </w:r>
      <w:proofErr w:type="spellEnd"/>
      <w:r>
        <w:rPr>
          <w:rFonts w:ascii="Arial" w:hAnsi="Arial" w:cs="Arial"/>
          <w:color w:val="555555"/>
        </w:rPr>
        <w:t>. 19, 92-93, 99-104 ЖК РФ, руководствуясь Федеральным законом от 6.10.2003 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Положением о порядке управления и распоряжения имуществом, находящимся в муниципальной собственности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района, утвержденным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от 27.07.2012</w:t>
      </w:r>
      <w:proofErr w:type="gramEnd"/>
      <w:r>
        <w:rPr>
          <w:rFonts w:ascii="Arial" w:hAnsi="Arial" w:cs="Arial"/>
          <w:color w:val="555555"/>
        </w:rPr>
        <w:t xml:space="preserve"> г. №70, Решением Представительного Собрания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от 30.03.2021 г. №22 «О создании специализированного жилищного фонда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в связи с поддержанием функционирования специализированного жилищного фонда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области, Представительное Собрание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РЕШИЛО: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1. Поручить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приобрести 2 </w:t>
      </w:r>
      <w:proofErr w:type="gramStart"/>
      <w:r>
        <w:rPr>
          <w:rFonts w:ascii="Arial" w:hAnsi="Arial" w:cs="Arial"/>
          <w:color w:val="555555"/>
        </w:rPr>
        <w:t>жилых</w:t>
      </w:r>
      <w:proofErr w:type="gramEnd"/>
      <w:r>
        <w:rPr>
          <w:rFonts w:ascii="Arial" w:hAnsi="Arial" w:cs="Arial"/>
          <w:color w:val="555555"/>
        </w:rPr>
        <w:t xml:space="preserve"> помещения (2 отдельные квартиры), выделив на их приобретение денежные средства из бюджета муниципального района.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Включить 2 жилых помещения (2 отдельные квартиры) в специализированный жилищный фонд муниципального района «</w:t>
      </w:r>
      <w:proofErr w:type="spellStart"/>
      <w:r>
        <w:rPr>
          <w:rFonts w:ascii="Arial" w:hAnsi="Arial" w:cs="Arial"/>
          <w:color w:val="555555"/>
        </w:rPr>
        <w:t>Касторенский</w:t>
      </w:r>
      <w:proofErr w:type="spellEnd"/>
      <w:r>
        <w:rPr>
          <w:rFonts w:ascii="Arial" w:hAnsi="Arial" w:cs="Arial"/>
          <w:color w:val="555555"/>
        </w:rPr>
        <w:t xml:space="preserve"> район» Курской области с отнесением данных помещений к служебным жилым помещениям.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3. </w:t>
      </w:r>
      <w:proofErr w:type="gramStart"/>
      <w:r>
        <w:rPr>
          <w:rFonts w:ascii="Arial" w:hAnsi="Arial" w:cs="Arial"/>
          <w:color w:val="555555"/>
        </w:rPr>
        <w:t>Контроль за</w:t>
      </w:r>
      <w:proofErr w:type="gramEnd"/>
      <w:r>
        <w:rPr>
          <w:rFonts w:ascii="Arial" w:hAnsi="Arial" w:cs="Arial"/>
          <w:color w:val="555555"/>
        </w:rPr>
        <w:t xml:space="preserve"> исполнением настоящего решения возложить на заместителя Главы Администрации 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 Курской области </w:t>
      </w:r>
      <w:proofErr w:type="spellStart"/>
      <w:r>
        <w:rPr>
          <w:rFonts w:ascii="Arial" w:hAnsi="Arial" w:cs="Arial"/>
          <w:color w:val="555555"/>
        </w:rPr>
        <w:t>Барабанщикова</w:t>
      </w:r>
      <w:proofErr w:type="spellEnd"/>
      <w:r>
        <w:rPr>
          <w:rFonts w:ascii="Arial" w:hAnsi="Arial" w:cs="Arial"/>
          <w:color w:val="555555"/>
        </w:rPr>
        <w:t xml:space="preserve"> Н.А.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4. Настоящее решение вступает в силу </w:t>
      </w:r>
      <w:proofErr w:type="gramStart"/>
      <w:r>
        <w:rPr>
          <w:rFonts w:ascii="Arial" w:hAnsi="Arial" w:cs="Arial"/>
          <w:color w:val="555555"/>
        </w:rPr>
        <w:t>с даты</w:t>
      </w:r>
      <w:proofErr w:type="gramEnd"/>
      <w:r>
        <w:rPr>
          <w:rFonts w:ascii="Arial" w:hAnsi="Arial" w:cs="Arial"/>
          <w:color w:val="555555"/>
        </w:rPr>
        <w:t xml:space="preserve"> его подписания.</w:t>
      </w:r>
    </w:p>
    <w:p w:rsidR="006C2B75" w:rsidRDefault="006C2B75" w:rsidP="006C2B75">
      <w:pPr>
        <w:pStyle w:val="31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6C2B75" w:rsidRDefault="006C2B75" w:rsidP="006C2B75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  <w:bookmarkStart w:id="0" w:name="_GoBack"/>
      <w:bookmarkEnd w:id="0"/>
      <w:r>
        <w:rPr>
          <w:rFonts w:ascii="Arial" w:hAnsi="Arial" w:cs="Arial"/>
          <w:color w:val="555555"/>
        </w:rPr>
        <w:t>Глава </w:t>
      </w:r>
      <w:proofErr w:type="spellStart"/>
      <w:r>
        <w:rPr>
          <w:rFonts w:ascii="Arial" w:hAnsi="Arial" w:cs="Arial"/>
          <w:color w:val="555555"/>
        </w:rPr>
        <w:t>Касторенского</w:t>
      </w:r>
      <w:proofErr w:type="spellEnd"/>
      <w:r>
        <w:rPr>
          <w:rFonts w:ascii="Arial" w:hAnsi="Arial" w:cs="Arial"/>
          <w:color w:val="555555"/>
        </w:rPr>
        <w:t xml:space="preserve"> района                                                                    А.А. Белокопытов</w:t>
      </w:r>
    </w:p>
    <w:p w:rsidR="006C2B75" w:rsidRDefault="006C2B75" w:rsidP="006C2B75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Курской области</w:t>
      </w:r>
    </w:p>
    <w:p w:rsidR="00FF6357" w:rsidRPr="006C2B75" w:rsidRDefault="00FF6357" w:rsidP="006C2B75"/>
    <w:sectPr w:rsidR="00FF6357" w:rsidRPr="006C2B75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576CEE"/>
    <w:rsid w:val="005C5307"/>
    <w:rsid w:val="0063052C"/>
    <w:rsid w:val="00634CEF"/>
    <w:rsid w:val="00677931"/>
    <w:rsid w:val="00680E20"/>
    <w:rsid w:val="00692F5D"/>
    <w:rsid w:val="006C2B75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A6E41"/>
    <w:rsid w:val="00AF3756"/>
    <w:rsid w:val="00B20E3A"/>
    <w:rsid w:val="00B63EE7"/>
    <w:rsid w:val="00B64499"/>
    <w:rsid w:val="00C505FE"/>
    <w:rsid w:val="00CB3BEF"/>
    <w:rsid w:val="00D21610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68</cp:revision>
  <dcterms:created xsi:type="dcterms:W3CDTF">2023-09-11T12:43:00Z</dcterms:created>
  <dcterms:modified xsi:type="dcterms:W3CDTF">2023-09-11T13:35:00Z</dcterms:modified>
</cp:coreProperties>
</file>