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E4" w:rsidRDefault="00ED69E4" w:rsidP="00ED69E4">
      <w:pPr>
        <w:pStyle w:val="a8"/>
        <w:shd w:val="clear" w:color="auto" w:fill="FFFFFF"/>
        <w:spacing w:before="0" w:beforeAutospacing="0" w:after="150" w:afterAutospacing="0" w:line="300" w:lineRule="atLeast"/>
        <w:rPr>
          <w:rFonts w:ascii="Helvetica" w:hAnsi="Helvetica" w:cs="Helvetica"/>
          <w:color w:val="555555"/>
          <w:sz w:val="21"/>
          <w:szCs w:val="21"/>
        </w:rPr>
      </w:pPr>
      <w:r>
        <w:rPr>
          <w:noProof/>
          <w:color w:val="000000"/>
          <w:sz w:val="28"/>
          <w:szCs w:val="28"/>
        </w:rPr>
        <w:drawing>
          <wp:inline distT="0" distB="0" distL="0" distR="0">
            <wp:extent cx="1276350" cy="1409700"/>
            <wp:effectExtent l="0" t="0" r="0" b="0"/>
            <wp:docPr id="1" name="Рисунок 1" descr="http://kastor.reg-kursk.ru/upload/000/u12/9/c/cb3dc6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tor.reg-kursk.ru/upload/000/u12/9/c/cb3dc66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409700"/>
                    </a:xfrm>
                    <a:prstGeom prst="rect">
                      <a:avLst/>
                    </a:prstGeom>
                    <a:noFill/>
                    <a:ln>
                      <a:noFill/>
                    </a:ln>
                  </pic:spPr>
                </pic:pic>
              </a:graphicData>
            </a:graphic>
          </wp:inline>
        </w:drawing>
      </w:r>
    </w:p>
    <w:p w:rsidR="00ED69E4" w:rsidRDefault="00ED69E4" w:rsidP="00ED69E4">
      <w:pPr>
        <w:pStyle w:val="3"/>
        <w:shd w:val="clear" w:color="auto" w:fill="FFFFFF"/>
        <w:spacing w:before="0" w:beforeAutospacing="0" w:after="0" w:afterAutospacing="0"/>
        <w:ind w:right="-710"/>
        <w:jc w:val="center"/>
        <w:rPr>
          <w:rFonts w:ascii="Helvetica" w:hAnsi="Helvetica" w:cs="Helvetica"/>
          <w:b w:val="0"/>
          <w:bCs w:val="0"/>
          <w:color w:val="555555"/>
          <w:sz w:val="36"/>
          <w:szCs w:val="36"/>
        </w:rPr>
      </w:pPr>
      <w:r>
        <w:rPr>
          <w:rFonts w:ascii="Helvetica" w:hAnsi="Helvetica" w:cs="Helvetica"/>
          <w:b w:val="0"/>
          <w:bCs w:val="0"/>
          <w:color w:val="555555"/>
          <w:sz w:val="36"/>
          <w:szCs w:val="36"/>
        </w:rPr>
        <w:t> </w:t>
      </w:r>
    </w:p>
    <w:p w:rsidR="00ED69E4" w:rsidRDefault="00ED69E4" w:rsidP="00ED69E4">
      <w:pPr>
        <w:pStyle w:val="3"/>
        <w:shd w:val="clear" w:color="auto" w:fill="FFFFFF"/>
        <w:spacing w:before="0" w:beforeAutospacing="0" w:after="0" w:afterAutospacing="0"/>
        <w:ind w:right="-710"/>
        <w:jc w:val="center"/>
        <w:rPr>
          <w:rFonts w:ascii="Helvetica" w:hAnsi="Helvetica" w:cs="Helvetica"/>
          <w:b w:val="0"/>
          <w:bCs w:val="0"/>
          <w:color w:val="555555"/>
          <w:sz w:val="36"/>
          <w:szCs w:val="36"/>
        </w:rPr>
      </w:pPr>
      <w:r>
        <w:rPr>
          <w:rStyle w:val="a3"/>
          <w:rFonts w:ascii="Arial" w:hAnsi="Arial" w:cs="Arial"/>
          <w:b/>
          <w:bCs/>
          <w:caps/>
          <w:color w:val="555555"/>
          <w:sz w:val="32"/>
          <w:szCs w:val="32"/>
        </w:rPr>
        <w:t>ПРЕДСТАВИТЕЛЬНОЕ СОБРАНИЕ</w:t>
      </w:r>
    </w:p>
    <w:p w:rsidR="00ED69E4" w:rsidRDefault="00ED69E4" w:rsidP="00ED69E4">
      <w:pPr>
        <w:pStyle w:val="7"/>
        <w:shd w:val="clear" w:color="auto" w:fill="FFFFFF"/>
        <w:spacing w:before="240" w:beforeAutospacing="0" w:after="60" w:afterAutospacing="0" w:line="300" w:lineRule="atLeast"/>
        <w:ind w:right="-710"/>
        <w:jc w:val="center"/>
        <w:rPr>
          <w:rFonts w:ascii="Helvetica" w:hAnsi="Helvetica" w:cs="Helvetica"/>
          <w:color w:val="555555"/>
          <w:sz w:val="21"/>
          <w:szCs w:val="21"/>
        </w:rPr>
      </w:pPr>
      <w:r>
        <w:rPr>
          <w:rFonts w:ascii="Arial" w:hAnsi="Arial" w:cs="Arial"/>
          <w:color w:val="555555"/>
          <w:sz w:val="21"/>
          <w:szCs w:val="21"/>
          <w:lang w:val="en-US"/>
        </w:rPr>
        <w:t>  КАСТОРЕНСКОГО РАЙОНА КУРСКОЙ ОБЛАСТИ</w:t>
      </w:r>
    </w:p>
    <w:p w:rsidR="00ED69E4" w:rsidRDefault="00ED69E4" w:rsidP="00ED69E4">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olor w:val="555555"/>
          <w:sz w:val="32"/>
          <w:szCs w:val="32"/>
        </w:rPr>
        <w:t> </w:t>
      </w:r>
    </w:p>
    <w:p w:rsidR="00ED69E4" w:rsidRDefault="00ED69E4" w:rsidP="00ED69E4">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aps/>
          <w:color w:val="555555"/>
          <w:sz w:val="32"/>
          <w:szCs w:val="32"/>
        </w:rPr>
        <w:t>Р Е Ш Е Н И Е</w:t>
      </w:r>
    </w:p>
    <w:p w:rsidR="00ED69E4" w:rsidRDefault="00ED69E4" w:rsidP="00ED69E4">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olor w:val="555555"/>
          <w:sz w:val="32"/>
          <w:szCs w:val="32"/>
        </w:rPr>
        <w:t>от  28  октября 2021  г. № 55</w:t>
      </w:r>
      <w:r>
        <w:rPr>
          <w:rStyle w:val="a3"/>
          <w:rFonts w:ascii="Helvetica" w:hAnsi="Helvetica" w:cs="Helvetica"/>
          <w:color w:val="555555"/>
        </w:rPr>
        <w:t>        </w:t>
      </w:r>
    </w:p>
    <w:p w:rsidR="00ED69E4" w:rsidRDefault="00ED69E4" w:rsidP="00ED69E4">
      <w:pPr>
        <w:shd w:val="clear" w:color="auto" w:fill="FFFFFF"/>
        <w:ind w:firstLine="709"/>
        <w:jc w:val="both"/>
        <w:rPr>
          <w:rFonts w:ascii="Helvetica" w:hAnsi="Helvetica" w:cs="Helvetica"/>
          <w:color w:val="555555"/>
          <w:sz w:val="21"/>
          <w:szCs w:val="21"/>
        </w:rPr>
      </w:pPr>
      <w:r>
        <w:rPr>
          <w:rStyle w:val="a3"/>
          <w:color w:val="000000"/>
          <w:sz w:val="28"/>
          <w:szCs w:val="28"/>
        </w:rPr>
        <w:t> </w:t>
      </w:r>
    </w:p>
    <w:p w:rsidR="00ED69E4" w:rsidRDefault="00ED69E4" w:rsidP="00ED69E4">
      <w:pPr>
        <w:shd w:val="clear" w:color="auto" w:fill="FFFFFF"/>
        <w:jc w:val="both"/>
        <w:rPr>
          <w:rFonts w:ascii="Helvetica" w:hAnsi="Helvetica" w:cs="Helvetica"/>
          <w:color w:val="555555"/>
          <w:sz w:val="21"/>
          <w:szCs w:val="21"/>
        </w:rPr>
      </w:pPr>
      <w:r>
        <w:rPr>
          <w:rStyle w:val="a3"/>
          <w:rFonts w:ascii="Arial" w:hAnsi="Arial" w:cs="Arial"/>
          <w:color w:val="000000"/>
          <w:sz w:val="32"/>
          <w:szCs w:val="32"/>
        </w:rPr>
        <w:t>Об утверждении Положения</w:t>
      </w:r>
      <w:r>
        <w:rPr>
          <w:rFonts w:ascii="Arial" w:hAnsi="Arial" w:cs="Arial"/>
          <w:color w:val="000000"/>
          <w:sz w:val="32"/>
          <w:szCs w:val="32"/>
        </w:rPr>
        <w:t> </w:t>
      </w:r>
      <w:r>
        <w:rPr>
          <w:rStyle w:val="a3"/>
          <w:rFonts w:ascii="Arial" w:hAnsi="Arial" w:cs="Arial"/>
          <w:color w:val="000000"/>
          <w:sz w:val="32"/>
          <w:szCs w:val="32"/>
        </w:rPr>
        <w:t>о муниципальном контроле на автомобильном транспорте</w:t>
      </w:r>
      <w:r>
        <w:rPr>
          <w:rFonts w:ascii="Arial" w:hAnsi="Arial" w:cs="Arial"/>
          <w:color w:val="000000"/>
          <w:sz w:val="32"/>
          <w:szCs w:val="32"/>
        </w:rPr>
        <w:t> </w:t>
      </w:r>
      <w:r>
        <w:rPr>
          <w:rStyle w:val="a3"/>
          <w:rFonts w:ascii="Arial" w:hAnsi="Arial" w:cs="Arial"/>
          <w:color w:val="000000"/>
          <w:sz w:val="32"/>
          <w:szCs w:val="32"/>
        </w:rPr>
        <w:t>и в дорожном хозяйстве на территории сельских поселений Касторенского района Курской области</w:t>
      </w:r>
    </w:p>
    <w:p w:rsidR="00ED69E4" w:rsidRDefault="00ED69E4" w:rsidP="00ED69E4">
      <w:pPr>
        <w:shd w:val="clear" w:color="auto" w:fill="FFFFFF"/>
        <w:jc w:val="both"/>
        <w:rPr>
          <w:rFonts w:ascii="Helvetica" w:hAnsi="Helvetica" w:cs="Helvetica"/>
          <w:color w:val="555555"/>
          <w:sz w:val="21"/>
          <w:szCs w:val="21"/>
        </w:rPr>
      </w:pPr>
      <w:r>
        <w:rPr>
          <w:color w:val="000000"/>
          <w:sz w:val="28"/>
          <w:szCs w:val="28"/>
        </w:rPr>
        <w:t> </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В соответствии с Федеральным законом от 31 июля 2020 года № 248-ФЗ «О государственном контроле (надзоре) и муниципальном контроле в Российской Федерации», Федеральным законом от </w:t>
      </w:r>
      <w:r>
        <w:rPr>
          <w:rFonts w:ascii="Arial" w:hAnsi="Arial" w:cs="Arial"/>
          <w:color w:val="000000"/>
          <w:shd w:val="clear" w:color="auto" w:fill="FFFFFF"/>
        </w:rPr>
        <w:t>6 октября 2003 года N 131-ФЗ "Об общих принципах организации местного самоуправления в Российской Федерации", </w:t>
      </w:r>
      <w:r>
        <w:rPr>
          <w:rFonts w:ascii="Arial" w:hAnsi="Arial" w:cs="Arial"/>
          <w:color w:val="000000"/>
        </w:rPr>
        <w:t> руководствуясь </w:t>
      </w:r>
      <w:r>
        <w:rPr>
          <w:rFonts w:ascii="Arial" w:hAnsi="Arial" w:cs="Arial"/>
          <w:color w:val="555555"/>
        </w:rPr>
        <w:t>Уставом муниципального района «Касторенский район» Курской области</w:t>
      </w:r>
      <w:r>
        <w:rPr>
          <w:rFonts w:ascii="Arial" w:hAnsi="Arial" w:cs="Arial"/>
          <w:color w:val="000000"/>
        </w:rPr>
        <w:t>, Представительное Собрание Касторенского района Курской области РЕШИЛО:</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Утвердить Положение о муниципальном контроле на автомобильном транспорте и в дорожном хозяйстве на территории сельских поселений Касторенского района Курской области согласно приложению.</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Контроль исполнения постановления возложить  на заместителя Главы Администрации Касторенского района Курской области – Барабанщикова Н.А.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 Настоящее решение вступает в силу со дня его официального опубликования.</w:t>
      </w:r>
    </w:p>
    <w:p w:rsidR="00ED69E4" w:rsidRDefault="00ED69E4" w:rsidP="00ED69E4">
      <w:pPr>
        <w:shd w:val="clear" w:color="auto" w:fill="FFFFFF"/>
        <w:jc w:val="both"/>
        <w:rPr>
          <w:rFonts w:ascii="Helvetica" w:hAnsi="Helvetica" w:cs="Helvetica"/>
          <w:color w:val="555555"/>
          <w:sz w:val="21"/>
          <w:szCs w:val="21"/>
        </w:rPr>
      </w:pPr>
      <w:r>
        <w:rPr>
          <w:color w:val="000000"/>
          <w:sz w:val="28"/>
          <w:szCs w:val="28"/>
        </w:rPr>
        <w:t> </w:t>
      </w:r>
    </w:p>
    <w:p w:rsidR="00ED69E4" w:rsidRDefault="00ED69E4" w:rsidP="00ED69E4">
      <w:pPr>
        <w:shd w:val="clear" w:color="auto" w:fill="FFFFFF"/>
        <w:ind w:firstLine="709"/>
        <w:jc w:val="both"/>
        <w:rPr>
          <w:rFonts w:ascii="Helvetica" w:hAnsi="Helvetica" w:cs="Helvetica"/>
          <w:color w:val="555555"/>
          <w:sz w:val="21"/>
          <w:szCs w:val="21"/>
        </w:rPr>
      </w:pPr>
      <w:r>
        <w:rPr>
          <w:color w:val="000000"/>
          <w:sz w:val="28"/>
          <w:szCs w:val="28"/>
        </w:rPr>
        <w:t> </w:t>
      </w:r>
    </w:p>
    <w:tbl>
      <w:tblPr>
        <w:tblpPr w:leftFromText="180" w:rightFromText="180" w:bottomFromText="155" w:vertAnchor="text"/>
        <w:tblW w:w="9795" w:type="dxa"/>
        <w:shd w:val="clear" w:color="auto" w:fill="FFFFFF"/>
        <w:tblCellMar>
          <w:left w:w="0" w:type="dxa"/>
          <w:right w:w="0" w:type="dxa"/>
        </w:tblCellMar>
        <w:tblLook w:val="04A0" w:firstRow="1" w:lastRow="0" w:firstColumn="1" w:lastColumn="0" w:noHBand="0" w:noVBand="1"/>
      </w:tblPr>
      <w:tblGrid>
        <w:gridCol w:w="5458"/>
        <w:gridCol w:w="1167"/>
        <w:gridCol w:w="3170"/>
      </w:tblGrid>
      <w:tr w:rsidR="00ED69E4" w:rsidTr="00ED69E4">
        <w:trPr>
          <w:trHeight w:val="681"/>
        </w:trPr>
        <w:tc>
          <w:tcPr>
            <w:tcW w:w="545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ED69E4" w:rsidRDefault="00ED69E4">
            <w:pPr>
              <w:jc w:val="both"/>
              <w:rPr>
                <w:rFonts w:ascii="Times New Roman" w:hAnsi="Times New Roman" w:cs="Times New Roman"/>
                <w:color w:val="555555"/>
                <w:sz w:val="24"/>
                <w:szCs w:val="24"/>
              </w:rPr>
            </w:pPr>
            <w:r>
              <w:rPr>
                <w:rFonts w:ascii="Arial" w:hAnsi="Arial" w:cs="Arial"/>
                <w:color w:val="000000"/>
              </w:rPr>
              <w:t>Глава Администрации</w:t>
            </w:r>
          </w:p>
          <w:p w:rsidR="00ED69E4" w:rsidRDefault="00ED69E4">
            <w:pPr>
              <w:jc w:val="both"/>
              <w:rPr>
                <w:color w:val="555555"/>
                <w:sz w:val="24"/>
                <w:szCs w:val="24"/>
              </w:rPr>
            </w:pPr>
            <w:r>
              <w:rPr>
                <w:rFonts w:ascii="Arial" w:hAnsi="Arial" w:cs="Arial"/>
                <w:color w:val="000000"/>
              </w:rPr>
              <w:t>Касторенского района</w:t>
            </w:r>
          </w:p>
        </w:tc>
        <w:tc>
          <w:tcPr>
            <w:tcW w:w="116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ED69E4" w:rsidRDefault="00ED69E4">
            <w:pPr>
              <w:rPr>
                <w:rFonts w:ascii="Helvetica" w:hAnsi="Helvetica" w:cs="Helvetica"/>
                <w:color w:val="555555"/>
                <w:sz w:val="21"/>
                <w:szCs w:val="21"/>
              </w:rPr>
            </w:pPr>
            <w:r>
              <w:rPr>
                <w:rFonts w:ascii="Helvetica" w:hAnsi="Helvetica" w:cs="Helvetica"/>
                <w:color w:val="555555"/>
                <w:sz w:val="21"/>
                <w:szCs w:val="21"/>
              </w:rPr>
              <w:t> </w:t>
            </w:r>
          </w:p>
        </w:tc>
        <w:tc>
          <w:tcPr>
            <w:tcW w:w="316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ED69E4" w:rsidRDefault="00ED69E4">
            <w:pPr>
              <w:jc w:val="both"/>
              <w:rPr>
                <w:color w:val="555555"/>
                <w:sz w:val="24"/>
                <w:szCs w:val="24"/>
              </w:rPr>
            </w:pPr>
            <w:r>
              <w:rPr>
                <w:rFonts w:ascii="Arial" w:hAnsi="Arial" w:cs="Arial"/>
                <w:color w:val="000000"/>
              </w:rPr>
              <w:t>А.А. Белокопытов</w:t>
            </w:r>
          </w:p>
        </w:tc>
      </w:tr>
    </w:tbl>
    <w:p w:rsidR="00ED69E4" w:rsidRDefault="00ED69E4" w:rsidP="00ED69E4">
      <w:pPr>
        <w:shd w:val="clear" w:color="auto" w:fill="FFFFFF"/>
        <w:ind w:firstLine="709"/>
        <w:jc w:val="both"/>
        <w:rPr>
          <w:rFonts w:ascii="Helvetica" w:hAnsi="Helvetica" w:cs="Helvetica"/>
          <w:color w:val="555555"/>
          <w:sz w:val="21"/>
          <w:szCs w:val="21"/>
        </w:rPr>
      </w:pPr>
      <w:r>
        <w:rPr>
          <w:color w:val="000000"/>
          <w:sz w:val="28"/>
          <w:szCs w:val="28"/>
        </w:rPr>
        <w:t> </w:t>
      </w:r>
    </w:p>
    <w:p w:rsidR="00ED69E4" w:rsidRDefault="00ED69E4" w:rsidP="00ED69E4">
      <w:pPr>
        <w:shd w:val="clear" w:color="auto" w:fill="FFFFFF"/>
        <w:ind w:firstLine="709"/>
        <w:jc w:val="both"/>
        <w:rPr>
          <w:rFonts w:ascii="Helvetica" w:hAnsi="Helvetica" w:cs="Helvetica"/>
          <w:color w:val="555555"/>
          <w:sz w:val="21"/>
          <w:szCs w:val="21"/>
        </w:rPr>
      </w:pPr>
      <w:r>
        <w:rPr>
          <w:color w:val="000000"/>
          <w:sz w:val="28"/>
          <w:szCs w:val="28"/>
        </w:rPr>
        <w:t> </w:t>
      </w:r>
    </w:p>
    <w:p w:rsidR="00ED69E4" w:rsidRDefault="00ED69E4" w:rsidP="00ED69E4">
      <w:pPr>
        <w:shd w:val="clear" w:color="auto" w:fill="FFFFFF"/>
        <w:ind w:firstLine="709"/>
        <w:jc w:val="both"/>
        <w:rPr>
          <w:rFonts w:ascii="Helvetica" w:hAnsi="Helvetica" w:cs="Helvetica"/>
          <w:color w:val="555555"/>
          <w:sz w:val="21"/>
          <w:szCs w:val="21"/>
        </w:rPr>
      </w:pPr>
      <w:r>
        <w:rPr>
          <w:color w:val="000000"/>
          <w:sz w:val="28"/>
          <w:szCs w:val="28"/>
        </w:rPr>
        <w:lastRenderedPageBreak/>
        <w:t> </w:t>
      </w:r>
    </w:p>
    <w:p w:rsidR="00ED69E4" w:rsidRDefault="00ED69E4" w:rsidP="00ED69E4">
      <w:pPr>
        <w:shd w:val="clear" w:color="auto" w:fill="FFFFFF"/>
        <w:ind w:firstLine="709"/>
        <w:jc w:val="both"/>
        <w:rPr>
          <w:rFonts w:ascii="Helvetica" w:hAnsi="Helvetica" w:cs="Helvetica"/>
          <w:color w:val="555555"/>
          <w:sz w:val="21"/>
          <w:szCs w:val="21"/>
        </w:rPr>
      </w:pPr>
      <w:r>
        <w:rPr>
          <w:color w:val="000000"/>
          <w:sz w:val="28"/>
          <w:szCs w:val="28"/>
        </w:rPr>
        <w:t> </w:t>
      </w:r>
    </w:p>
    <w:p w:rsidR="00ED69E4" w:rsidRDefault="00ED69E4" w:rsidP="00ED69E4">
      <w:pPr>
        <w:shd w:val="clear" w:color="auto" w:fill="FFFFFF"/>
        <w:ind w:firstLine="709"/>
        <w:jc w:val="both"/>
        <w:rPr>
          <w:rFonts w:ascii="Helvetica" w:hAnsi="Helvetica" w:cs="Helvetica"/>
          <w:color w:val="555555"/>
          <w:sz w:val="21"/>
          <w:szCs w:val="21"/>
        </w:rPr>
      </w:pPr>
      <w:r>
        <w:rPr>
          <w:color w:val="000000"/>
          <w:sz w:val="28"/>
          <w:szCs w:val="28"/>
        </w:rPr>
        <w:t> </w:t>
      </w:r>
    </w:p>
    <w:p w:rsidR="00ED69E4" w:rsidRDefault="00ED69E4" w:rsidP="00ED69E4">
      <w:pPr>
        <w:pStyle w:val="consplusnormal"/>
        <w:shd w:val="clear" w:color="auto" w:fill="FFFFFF"/>
        <w:spacing w:before="0" w:beforeAutospacing="0" w:after="150" w:afterAutospacing="0" w:line="300" w:lineRule="atLeast"/>
        <w:ind w:left="5102"/>
        <w:rPr>
          <w:rFonts w:ascii="Helvetica" w:hAnsi="Helvetica" w:cs="Helvetica"/>
          <w:color w:val="555555"/>
          <w:sz w:val="21"/>
          <w:szCs w:val="21"/>
        </w:rPr>
      </w:pPr>
      <w:r>
        <w:rPr>
          <w:rFonts w:ascii="Arial" w:hAnsi="Arial" w:cs="Arial"/>
          <w:color w:val="555555"/>
          <w:sz w:val="21"/>
          <w:szCs w:val="21"/>
        </w:rPr>
        <w:t>УТВЕРЖДЕНО</w:t>
      </w:r>
    </w:p>
    <w:p w:rsidR="00ED69E4" w:rsidRDefault="00ED69E4" w:rsidP="00ED69E4">
      <w:pPr>
        <w:shd w:val="clear" w:color="auto" w:fill="FFFFFF"/>
        <w:spacing w:after="150" w:line="300" w:lineRule="atLeast"/>
        <w:ind w:left="5103"/>
        <w:jc w:val="both"/>
        <w:rPr>
          <w:rFonts w:ascii="Helvetica" w:hAnsi="Helvetica" w:cs="Helvetica"/>
          <w:color w:val="555555"/>
          <w:sz w:val="21"/>
          <w:szCs w:val="21"/>
        </w:rPr>
      </w:pPr>
      <w:r>
        <w:rPr>
          <w:rFonts w:ascii="Arial" w:hAnsi="Arial" w:cs="Arial"/>
          <w:color w:val="555555"/>
        </w:rPr>
        <w:t>решением Представительного Собрания Касторенского района Курской области</w:t>
      </w:r>
    </w:p>
    <w:p w:rsidR="00ED69E4" w:rsidRDefault="00ED69E4" w:rsidP="00ED69E4">
      <w:pPr>
        <w:shd w:val="clear" w:color="auto" w:fill="FFFFFF"/>
        <w:spacing w:after="150" w:line="300" w:lineRule="atLeast"/>
        <w:ind w:left="5103"/>
        <w:jc w:val="both"/>
        <w:rPr>
          <w:rFonts w:ascii="Helvetica" w:hAnsi="Helvetica" w:cs="Helvetica"/>
          <w:color w:val="555555"/>
          <w:sz w:val="21"/>
          <w:szCs w:val="21"/>
        </w:rPr>
      </w:pPr>
      <w:r>
        <w:rPr>
          <w:color w:val="555555"/>
          <w:sz w:val="28"/>
          <w:szCs w:val="28"/>
        </w:rPr>
        <w:t>от «28» октября 2021 г. № 55</w:t>
      </w:r>
    </w:p>
    <w:p w:rsidR="00ED69E4" w:rsidRDefault="00ED69E4" w:rsidP="00ED69E4">
      <w:pPr>
        <w:shd w:val="clear" w:color="auto" w:fill="FFFFFF"/>
        <w:ind w:firstLine="709"/>
        <w:jc w:val="both"/>
        <w:rPr>
          <w:rFonts w:ascii="Helvetica" w:hAnsi="Helvetica" w:cs="Helvetica"/>
          <w:color w:val="555555"/>
          <w:sz w:val="21"/>
          <w:szCs w:val="21"/>
        </w:rPr>
      </w:pPr>
      <w:r>
        <w:rPr>
          <w:color w:val="000000"/>
          <w:sz w:val="28"/>
          <w:szCs w:val="28"/>
        </w:rPr>
        <w:t> </w:t>
      </w:r>
    </w:p>
    <w:p w:rsidR="00ED69E4" w:rsidRDefault="00ED69E4" w:rsidP="00ED69E4">
      <w:pPr>
        <w:shd w:val="clear" w:color="auto" w:fill="FFFFFF"/>
        <w:jc w:val="both"/>
        <w:rPr>
          <w:rFonts w:ascii="Helvetica" w:hAnsi="Helvetica" w:cs="Helvetica"/>
          <w:color w:val="555555"/>
          <w:sz w:val="21"/>
          <w:szCs w:val="21"/>
        </w:rPr>
      </w:pPr>
      <w:r>
        <w:rPr>
          <w:rStyle w:val="a3"/>
          <w:color w:val="000000"/>
          <w:sz w:val="28"/>
          <w:szCs w:val="28"/>
        </w:rPr>
        <w:t> </w:t>
      </w:r>
    </w:p>
    <w:p w:rsidR="00ED69E4" w:rsidRDefault="00ED69E4" w:rsidP="00ED69E4">
      <w:pPr>
        <w:shd w:val="clear" w:color="auto" w:fill="FFFFFF"/>
        <w:ind w:firstLine="709"/>
        <w:jc w:val="center"/>
        <w:rPr>
          <w:rFonts w:ascii="Helvetica" w:hAnsi="Helvetica" w:cs="Helvetica"/>
          <w:color w:val="555555"/>
          <w:sz w:val="21"/>
          <w:szCs w:val="21"/>
        </w:rPr>
      </w:pPr>
      <w:r>
        <w:rPr>
          <w:rStyle w:val="a3"/>
          <w:rFonts w:ascii="Arial" w:hAnsi="Arial" w:cs="Arial"/>
          <w:color w:val="000000"/>
          <w:sz w:val="32"/>
          <w:szCs w:val="32"/>
        </w:rPr>
        <w:t>Положение</w:t>
      </w:r>
    </w:p>
    <w:p w:rsidR="00ED69E4" w:rsidRDefault="00ED69E4" w:rsidP="00ED69E4">
      <w:pPr>
        <w:shd w:val="clear" w:color="auto" w:fill="FFFFFF"/>
        <w:ind w:firstLine="709"/>
        <w:jc w:val="center"/>
        <w:rPr>
          <w:rFonts w:ascii="Helvetica" w:hAnsi="Helvetica" w:cs="Helvetica"/>
          <w:color w:val="555555"/>
          <w:sz w:val="21"/>
          <w:szCs w:val="21"/>
        </w:rPr>
      </w:pPr>
      <w:r>
        <w:rPr>
          <w:rStyle w:val="a3"/>
          <w:rFonts w:ascii="Arial" w:hAnsi="Arial" w:cs="Arial"/>
          <w:color w:val="000000"/>
          <w:sz w:val="32"/>
          <w:szCs w:val="32"/>
        </w:rPr>
        <w:t>о муниципальном контроле на автомобильном транспорте и в дорожном хозяйстве на территории сельских поселений Касторенского района Курской области</w:t>
      </w:r>
    </w:p>
    <w:p w:rsidR="00ED69E4" w:rsidRDefault="00ED69E4" w:rsidP="00ED69E4">
      <w:pPr>
        <w:shd w:val="clear" w:color="auto" w:fill="FFFFFF"/>
        <w:ind w:firstLine="709"/>
        <w:jc w:val="center"/>
        <w:rPr>
          <w:rFonts w:ascii="Helvetica" w:hAnsi="Helvetica" w:cs="Helvetica"/>
          <w:color w:val="555555"/>
          <w:sz w:val="21"/>
          <w:szCs w:val="21"/>
        </w:rPr>
      </w:pPr>
      <w:r>
        <w:rPr>
          <w:rStyle w:val="a3"/>
          <w:color w:val="000000"/>
          <w:sz w:val="30"/>
          <w:szCs w:val="30"/>
        </w:rPr>
        <w:t> </w:t>
      </w:r>
    </w:p>
    <w:p w:rsidR="00ED69E4" w:rsidRDefault="00ED69E4" w:rsidP="00ED69E4">
      <w:pPr>
        <w:shd w:val="clear" w:color="auto" w:fill="FFFFFF"/>
        <w:ind w:firstLine="709"/>
        <w:jc w:val="center"/>
        <w:rPr>
          <w:rFonts w:ascii="Helvetica" w:hAnsi="Helvetica" w:cs="Helvetica"/>
          <w:color w:val="555555"/>
          <w:sz w:val="21"/>
          <w:szCs w:val="21"/>
        </w:rPr>
      </w:pPr>
      <w:r>
        <w:rPr>
          <w:rStyle w:val="a3"/>
          <w:color w:val="000000"/>
          <w:sz w:val="30"/>
          <w:szCs w:val="30"/>
        </w:rPr>
        <w:t>1. Общие положения</w:t>
      </w:r>
    </w:p>
    <w:p w:rsidR="00ED69E4" w:rsidRDefault="00ED69E4" w:rsidP="00ED69E4">
      <w:pPr>
        <w:shd w:val="clear" w:color="auto" w:fill="FFFFFF"/>
        <w:ind w:firstLine="709"/>
        <w:jc w:val="center"/>
        <w:rPr>
          <w:rFonts w:ascii="Helvetica" w:hAnsi="Helvetica" w:cs="Helvetica"/>
          <w:color w:val="555555"/>
          <w:sz w:val="21"/>
          <w:szCs w:val="21"/>
        </w:rPr>
      </w:pPr>
      <w:r>
        <w:rPr>
          <w:rStyle w:val="a3"/>
          <w:color w:val="000000"/>
          <w:sz w:val="30"/>
          <w:szCs w:val="30"/>
        </w:rPr>
        <w:t> </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Положение о муниципальном контроле на автомобильном транспорте и в дорожном хозяйстве на территории сельских поселений Касторенского района Курской области (далее –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сельских поселений Касторенского района Курской области.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Муниципальный контроль на автомобильном транспорте и в дорожном хозяйстве на территории сельских поселений Касторенского района Курской области осуществляется Администрацией Касторенского района Курской области (далее – контрольный орган).</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 Должностным лицом, уполномоченными на осуществление муниципального контроля на автомобильном транспорте и в дорожном хозяйстве на территории сельских поселений Касторенского района Курской области (далее – должностное лицо), является сотрудник Администрации Касторенского района Курской области.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31.07.2021 № 248-ФЗ "О государственном контроле (надзоре) и муниципальном контроле в Российской Федерации" (далее – Федеральный закон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 xml:space="preserve">5. Предметом муниципального контроля является соблюдение юридическими лицами, индивидуальными предпринимателями и гражданами обязательных требований, предусмотренных Федеральным законом Российской Федерации от 08.11.2007 №257-ФЗ "Об автомобильных дорогах и о дорожной деятельности в Российской Федерации и о </w:t>
      </w:r>
      <w:r>
        <w:rPr>
          <w:rFonts w:ascii="Arial" w:hAnsi="Arial" w:cs="Arial"/>
          <w:color w:val="000000"/>
        </w:rPr>
        <w:lastRenderedPageBreak/>
        <w:t>внесении изменений в отдельные законодательные акты Российской Федерации" (далее – обязательные требования):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в области автомобильных дорог и дорожной деятельности, установленных в отношении автомобильных дорог местного значения: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 Объектами муниципального контроля являются: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13. При осуществлении муниципального контроля система оценки и управления рисками не применяется.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lastRenderedPageBreak/>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15. Внеплановые контрольные (надзорные) мероприятия проводятся с учетом особенностей, установленных статьей 66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16. Оценка результативности и эффективности муниципального контроля осуществляется в соответствии со статьей 30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17. Ключевые показатели муниципального контроля и их целевые значения, индикативные показатели утверждаются решением Представительного Собрания Касторенского района Курской области.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Касторенского района Курской области.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Утвержденная Программа профилактики размещается на официальном сайте контрольного органа в сети "Интернет".</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Контрольный орган может проводить профилактические мероприятия, не предусмотренные Программой профилактики.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20. При осуществлении муниципального контроля могут проводиться следующие виды профилактических мероприятий: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информирование;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консультирование;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 объявление предостережения;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 профилактический визит.</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24. Консультирование осуществляется по следующим вопросам:</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компетенция контрольного органа;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lastRenderedPageBreak/>
        <w:t>2) организация и осуществление муниципального контроля;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 порядок осуществления профилактических, контрольных (надзорных) мероприятий, установленных Положением;</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 применение мер ответственности за нарушение обязательных требований.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33.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36. В ходе профилактического визита должностным лицом контрольного органа может осуществляться консультирование контролируемого лица.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Порядок организации муниципального контроля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дата, время и место принятия решения;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кем принято решение;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 основание проведения контрольного (надзорного)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 вид контроля;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 xml:space="preserve">5) фамилии, имена, отчества (при наличии), должность лица (лиц, в том числе руководителя группы должностных лиц), уполномоченного (уполномоченных) на </w:t>
      </w:r>
      <w:r>
        <w:rPr>
          <w:rFonts w:ascii="Arial" w:hAnsi="Arial" w:cs="Arial"/>
          <w:color w:val="000000"/>
        </w:rPr>
        <w:lastRenderedPageBreak/>
        <w:t>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 объект контроля, в отношении которого проводится контрольное (надзорное) мероприятие;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9) вид контрольного (надзорного)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10) перечень контрольных (надзорных) действий, совершаемых в рамках контрольного (надзорного)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11) предмет контрольного (надзорного)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12) проверочные листы, если их применение является обязательным;</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15) иные сведения, если это предусмотрено Положением.</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инспекционный визит;</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документарная проверка;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 выездная проверка;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 рейдовый осмотр.</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наблюдение за соблюдением обязательных требований (мониторинг безопасности);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выездное обследование.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43. Плановые контрольные (надзорные) мероприятия при осуществлении муниципального контроля не проводятся.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lastRenderedPageBreak/>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45. Контрольные (надзорные) мероприятия без взаимодействия проводятся должностным лицом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Контрольные (надзорные)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48. В ходе инспекционного визита могут совершаться следующие контрольные (надзорные) действия: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осмотр;</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опрос;</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 получение письменных объяснений;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 инструментальное обследование;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49. Инспекционный визит проводится без предварительного уведомления контролируемого лица и собственника производственного объекта.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lastRenderedPageBreak/>
        <w:t>55. В ходе документарной проверки могут совершаться следующие контрольные (надзорные) действия: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получение письменных объяснений;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истребование документов;</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 экспертиза.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60. Внеплановая документарная проверка проводится без согласования с органами прокуратуры.</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lastRenderedPageBreak/>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63. Выездная проверка проводится в случае, если не представляется возможным:</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67. В ходе выездной проверки могут совершаться следующие контрольные (надзорные) действия: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осмотр;</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досмотр;</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 опрос;</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 получение письменных объяснений;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 истребование документов;</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 инструментальное обследование;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 экспертиза.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69.В ходе рейдового осмотра могут совершаться следующие контрольные (надзорные) действия: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lastRenderedPageBreak/>
        <w:t>1)осмотр;</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2)досмотр;</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3)опрос;</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4)получение письменных объяснений;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5)истребование документов;</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6)инструментальное обследование;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7)экспертиза.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71.При проведении рейдового осмотра должностные лица вправе взаимодействовать с находящимися на производственных объектах лицами.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должностному лицу к производственным объектам, указанным в решении о проведении рейдового осмотра, а также во все помещения (за исключением жилых помещений).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lastRenderedPageBreak/>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1)осмотр;</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2)инструментальное обследование (с применением видеозаписи);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3)испытание;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4)экспертиза.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81.Выездное обследование проводится без информирования контролируемого лица.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нахождения на стационарном лечении в медицинском учреждении;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нахождения за пределами Российской Федерации;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3) административного ареста;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5) признания недееспособным или ограниченно дееспособным решением суда, вступившим в законную силу.</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85. Информация о невозможности присутствия при проведении контрольного (надзорного) мероприятия должна содержать:</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1) описание обстоятельств, препятствующих присутствию при проведении контрольных (надзорных) мероприятий и их продолжительность;</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2) срок, необходимый для устранения обстоятельств, препятствующих присутствию при проведении контрольного (надзорного)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lastRenderedPageBreak/>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87. Результаты контрольного (надзорного) мероприятия оформляются в порядке, установленном статьей 87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88. Оформление акта производится на месте проведения контрольного (надзорного) мероприятия в день окончания проведения такого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89. Контролируемое лицо или его представитель знакомится с содержанием акта на месте проведения контрольного (надзорного) мероприятия.</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 xml:space="preserve">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w:t>
      </w:r>
      <w:r>
        <w:rPr>
          <w:rFonts w:ascii="Arial" w:hAnsi="Arial" w:cs="Arial"/>
          <w:color w:val="000000"/>
        </w:rPr>
        <w:lastRenderedPageBreak/>
        <w:t>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 Администрации Касторенского района Курской области.</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95. Исполнение решений контрольного органа осуществляется в порядке, установленном статьями 92-95 Федерального закона №248-ФЗ.</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 лицом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D69E4" w:rsidRDefault="00ED69E4" w:rsidP="00ED69E4">
      <w:pPr>
        <w:shd w:val="clear" w:color="auto" w:fill="FFFFFF"/>
        <w:ind w:firstLine="709"/>
        <w:jc w:val="both"/>
        <w:rPr>
          <w:rFonts w:ascii="Helvetica" w:hAnsi="Helvetica" w:cs="Helvetica"/>
          <w:color w:val="555555"/>
          <w:sz w:val="21"/>
          <w:szCs w:val="21"/>
        </w:rPr>
      </w:pPr>
      <w:r>
        <w:rPr>
          <w:rFonts w:ascii="Arial" w:hAnsi="Arial" w:cs="Arial"/>
          <w:color w:val="000000"/>
        </w:rPr>
        <w:t> </w:t>
      </w:r>
    </w:p>
    <w:p w:rsidR="0054286E" w:rsidRPr="00ED69E4" w:rsidRDefault="0054286E" w:rsidP="00ED69E4">
      <w:bookmarkStart w:id="0" w:name="_GoBack"/>
      <w:bookmarkEnd w:id="0"/>
    </w:p>
    <w:sectPr w:rsidR="0054286E" w:rsidRPr="00ED69E4" w:rsidSect="00912517">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EC"/>
    <w:rsid w:val="0003632B"/>
    <w:rsid w:val="0005458B"/>
    <w:rsid w:val="000B16FF"/>
    <w:rsid w:val="000E504E"/>
    <w:rsid w:val="00116DD1"/>
    <w:rsid w:val="0016417D"/>
    <w:rsid w:val="001B0FB5"/>
    <w:rsid w:val="001E3979"/>
    <w:rsid w:val="00361B23"/>
    <w:rsid w:val="003C4907"/>
    <w:rsid w:val="003E5D0F"/>
    <w:rsid w:val="0042193A"/>
    <w:rsid w:val="00423F9D"/>
    <w:rsid w:val="004815D3"/>
    <w:rsid w:val="00532082"/>
    <w:rsid w:val="00535570"/>
    <w:rsid w:val="0054286E"/>
    <w:rsid w:val="00587159"/>
    <w:rsid w:val="0061421C"/>
    <w:rsid w:val="00622418"/>
    <w:rsid w:val="0072514F"/>
    <w:rsid w:val="00792E16"/>
    <w:rsid w:val="008509B8"/>
    <w:rsid w:val="00884C01"/>
    <w:rsid w:val="008E36EC"/>
    <w:rsid w:val="008E585B"/>
    <w:rsid w:val="00905916"/>
    <w:rsid w:val="009112C6"/>
    <w:rsid w:val="00912517"/>
    <w:rsid w:val="00C006B6"/>
    <w:rsid w:val="00CA538A"/>
    <w:rsid w:val="00D03D69"/>
    <w:rsid w:val="00D410DB"/>
    <w:rsid w:val="00D925B2"/>
    <w:rsid w:val="00E47A87"/>
    <w:rsid w:val="00ED2231"/>
    <w:rsid w:val="00ED69E4"/>
    <w:rsid w:val="00F659F7"/>
    <w:rsid w:val="00F65FE9"/>
    <w:rsid w:val="00F970BB"/>
    <w:rsid w:val="00FE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9112C6"/>
    <w:pPr>
      <w:spacing w:after="120"/>
    </w:pPr>
  </w:style>
  <w:style w:type="character" w:customStyle="1" w:styleId="ae">
    <w:name w:val="Основной текст Знак"/>
    <w:basedOn w:val="a0"/>
    <w:link w:val="ad"/>
    <w:uiPriority w:val="99"/>
    <w:semiHidden/>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9112C6"/>
    <w:pPr>
      <w:spacing w:after="120"/>
    </w:pPr>
  </w:style>
  <w:style w:type="character" w:customStyle="1" w:styleId="ae">
    <w:name w:val="Основной текст Знак"/>
    <w:basedOn w:val="a0"/>
    <w:link w:val="ad"/>
    <w:uiPriority w:val="99"/>
    <w:semiHidden/>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3487">
      <w:bodyDiv w:val="1"/>
      <w:marLeft w:val="0"/>
      <w:marRight w:val="0"/>
      <w:marTop w:val="0"/>
      <w:marBottom w:val="0"/>
      <w:divBdr>
        <w:top w:val="none" w:sz="0" w:space="0" w:color="auto"/>
        <w:left w:val="none" w:sz="0" w:space="0" w:color="auto"/>
        <w:bottom w:val="none" w:sz="0" w:space="0" w:color="auto"/>
        <w:right w:val="none" w:sz="0" w:space="0" w:color="auto"/>
      </w:divBdr>
    </w:div>
    <w:div w:id="147864842">
      <w:bodyDiv w:val="1"/>
      <w:marLeft w:val="0"/>
      <w:marRight w:val="0"/>
      <w:marTop w:val="0"/>
      <w:marBottom w:val="0"/>
      <w:divBdr>
        <w:top w:val="none" w:sz="0" w:space="0" w:color="auto"/>
        <w:left w:val="none" w:sz="0" w:space="0" w:color="auto"/>
        <w:bottom w:val="none" w:sz="0" w:space="0" w:color="auto"/>
        <w:right w:val="none" w:sz="0" w:space="0" w:color="auto"/>
      </w:divBdr>
    </w:div>
    <w:div w:id="159657166">
      <w:bodyDiv w:val="1"/>
      <w:marLeft w:val="0"/>
      <w:marRight w:val="0"/>
      <w:marTop w:val="0"/>
      <w:marBottom w:val="0"/>
      <w:divBdr>
        <w:top w:val="none" w:sz="0" w:space="0" w:color="auto"/>
        <w:left w:val="none" w:sz="0" w:space="0" w:color="auto"/>
        <w:bottom w:val="none" w:sz="0" w:space="0" w:color="auto"/>
        <w:right w:val="none" w:sz="0" w:space="0" w:color="auto"/>
      </w:divBdr>
      <w:divsChild>
        <w:div w:id="1460414404">
          <w:marLeft w:val="0"/>
          <w:marRight w:val="0"/>
          <w:marTop w:val="0"/>
          <w:marBottom w:val="225"/>
          <w:divBdr>
            <w:top w:val="none" w:sz="0" w:space="0" w:color="auto"/>
            <w:left w:val="none" w:sz="0" w:space="0" w:color="auto"/>
            <w:bottom w:val="none" w:sz="0" w:space="0" w:color="auto"/>
            <w:right w:val="none" w:sz="0" w:space="0" w:color="auto"/>
          </w:divBdr>
          <w:divsChild>
            <w:div w:id="6219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7637">
      <w:bodyDiv w:val="1"/>
      <w:marLeft w:val="0"/>
      <w:marRight w:val="0"/>
      <w:marTop w:val="0"/>
      <w:marBottom w:val="0"/>
      <w:divBdr>
        <w:top w:val="none" w:sz="0" w:space="0" w:color="auto"/>
        <w:left w:val="none" w:sz="0" w:space="0" w:color="auto"/>
        <w:bottom w:val="none" w:sz="0" w:space="0" w:color="auto"/>
        <w:right w:val="none" w:sz="0" w:space="0" w:color="auto"/>
      </w:divBdr>
    </w:div>
    <w:div w:id="302347902">
      <w:bodyDiv w:val="1"/>
      <w:marLeft w:val="0"/>
      <w:marRight w:val="0"/>
      <w:marTop w:val="0"/>
      <w:marBottom w:val="0"/>
      <w:divBdr>
        <w:top w:val="none" w:sz="0" w:space="0" w:color="auto"/>
        <w:left w:val="none" w:sz="0" w:space="0" w:color="auto"/>
        <w:bottom w:val="none" w:sz="0" w:space="0" w:color="auto"/>
        <w:right w:val="none" w:sz="0" w:space="0" w:color="auto"/>
      </w:divBdr>
    </w:div>
    <w:div w:id="316344799">
      <w:bodyDiv w:val="1"/>
      <w:marLeft w:val="0"/>
      <w:marRight w:val="0"/>
      <w:marTop w:val="0"/>
      <w:marBottom w:val="0"/>
      <w:divBdr>
        <w:top w:val="none" w:sz="0" w:space="0" w:color="auto"/>
        <w:left w:val="none" w:sz="0" w:space="0" w:color="auto"/>
        <w:bottom w:val="none" w:sz="0" w:space="0" w:color="auto"/>
        <w:right w:val="none" w:sz="0" w:space="0" w:color="auto"/>
      </w:divBdr>
      <w:divsChild>
        <w:div w:id="2036149165">
          <w:marLeft w:val="0"/>
          <w:marRight w:val="0"/>
          <w:marTop w:val="0"/>
          <w:marBottom w:val="225"/>
          <w:divBdr>
            <w:top w:val="none" w:sz="0" w:space="0" w:color="auto"/>
            <w:left w:val="none" w:sz="0" w:space="0" w:color="auto"/>
            <w:bottom w:val="none" w:sz="0" w:space="0" w:color="auto"/>
            <w:right w:val="none" w:sz="0" w:space="0" w:color="auto"/>
          </w:divBdr>
          <w:divsChild>
            <w:div w:id="1756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6147">
      <w:bodyDiv w:val="1"/>
      <w:marLeft w:val="0"/>
      <w:marRight w:val="0"/>
      <w:marTop w:val="0"/>
      <w:marBottom w:val="0"/>
      <w:divBdr>
        <w:top w:val="none" w:sz="0" w:space="0" w:color="auto"/>
        <w:left w:val="none" w:sz="0" w:space="0" w:color="auto"/>
        <w:bottom w:val="none" w:sz="0" w:space="0" w:color="auto"/>
        <w:right w:val="none" w:sz="0" w:space="0" w:color="auto"/>
      </w:divBdr>
      <w:divsChild>
        <w:div w:id="1972128649">
          <w:marLeft w:val="0"/>
          <w:marRight w:val="0"/>
          <w:marTop w:val="0"/>
          <w:marBottom w:val="225"/>
          <w:divBdr>
            <w:top w:val="none" w:sz="0" w:space="0" w:color="auto"/>
            <w:left w:val="none" w:sz="0" w:space="0" w:color="auto"/>
            <w:bottom w:val="none" w:sz="0" w:space="0" w:color="auto"/>
            <w:right w:val="none" w:sz="0" w:space="0" w:color="auto"/>
          </w:divBdr>
          <w:divsChild>
            <w:div w:id="15243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6674">
      <w:bodyDiv w:val="1"/>
      <w:marLeft w:val="0"/>
      <w:marRight w:val="0"/>
      <w:marTop w:val="0"/>
      <w:marBottom w:val="0"/>
      <w:divBdr>
        <w:top w:val="none" w:sz="0" w:space="0" w:color="auto"/>
        <w:left w:val="none" w:sz="0" w:space="0" w:color="auto"/>
        <w:bottom w:val="none" w:sz="0" w:space="0" w:color="auto"/>
        <w:right w:val="none" w:sz="0" w:space="0" w:color="auto"/>
      </w:divBdr>
      <w:divsChild>
        <w:div w:id="666052068">
          <w:marLeft w:val="0"/>
          <w:marRight w:val="0"/>
          <w:marTop w:val="0"/>
          <w:marBottom w:val="225"/>
          <w:divBdr>
            <w:top w:val="none" w:sz="0" w:space="0" w:color="auto"/>
            <w:left w:val="none" w:sz="0" w:space="0" w:color="auto"/>
            <w:bottom w:val="none" w:sz="0" w:space="0" w:color="auto"/>
            <w:right w:val="none" w:sz="0" w:space="0" w:color="auto"/>
          </w:divBdr>
          <w:divsChild>
            <w:div w:id="2084177394">
              <w:marLeft w:val="0"/>
              <w:marRight w:val="0"/>
              <w:marTop w:val="0"/>
              <w:marBottom w:val="0"/>
              <w:divBdr>
                <w:top w:val="none" w:sz="0" w:space="0" w:color="auto"/>
                <w:left w:val="none" w:sz="0" w:space="0" w:color="auto"/>
                <w:bottom w:val="none" w:sz="0" w:space="0" w:color="auto"/>
                <w:right w:val="none" w:sz="0" w:space="0" w:color="auto"/>
              </w:divBdr>
              <w:divsChild>
                <w:div w:id="408232032">
                  <w:marLeft w:val="0"/>
                  <w:marRight w:val="0"/>
                  <w:marTop w:val="0"/>
                  <w:marBottom w:val="0"/>
                  <w:divBdr>
                    <w:top w:val="none" w:sz="0" w:space="0" w:color="auto"/>
                    <w:left w:val="none" w:sz="0" w:space="0" w:color="auto"/>
                    <w:bottom w:val="none" w:sz="0" w:space="0" w:color="auto"/>
                    <w:right w:val="none" w:sz="0" w:space="0" w:color="auto"/>
                  </w:divBdr>
                </w:div>
                <w:div w:id="956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80742">
      <w:bodyDiv w:val="1"/>
      <w:marLeft w:val="0"/>
      <w:marRight w:val="0"/>
      <w:marTop w:val="0"/>
      <w:marBottom w:val="0"/>
      <w:divBdr>
        <w:top w:val="none" w:sz="0" w:space="0" w:color="auto"/>
        <w:left w:val="none" w:sz="0" w:space="0" w:color="auto"/>
        <w:bottom w:val="none" w:sz="0" w:space="0" w:color="auto"/>
        <w:right w:val="none" w:sz="0" w:space="0" w:color="auto"/>
      </w:divBdr>
      <w:divsChild>
        <w:div w:id="1635793122">
          <w:marLeft w:val="0"/>
          <w:marRight w:val="0"/>
          <w:marTop w:val="0"/>
          <w:marBottom w:val="0"/>
          <w:divBdr>
            <w:top w:val="none" w:sz="0" w:space="0" w:color="auto"/>
            <w:left w:val="none" w:sz="0" w:space="0" w:color="auto"/>
            <w:bottom w:val="none" w:sz="0" w:space="0" w:color="auto"/>
            <w:right w:val="none" w:sz="0" w:space="0" w:color="auto"/>
          </w:divBdr>
        </w:div>
      </w:divsChild>
    </w:div>
    <w:div w:id="534006821">
      <w:bodyDiv w:val="1"/>
      <w:marLeft w:val="0"/>
      <w:marRight w:val="0"/>
      <w:marTop w:val="0"/>
      <w:marBottom w:val="0"/>
      <w:divBdr>
        <w:top w:val="none" w:sz="0" w:space="0" w:color="auto"/>
        <w:left w:val="none" w:sz="0" w:space="0" w:color="auto"/>
        <w:bottom w:val="none" w:sz="0" w:space="0" w:color="auto"/>
        <w:right w:val="none" w:sz="0" w:space="0" w:color="auto"/>
      </w:divBdr>
    </w:div>
    <w:div w:id="620963015">
      <w:bodyDiv w:val="1"/>
      <w:marLeft w:val="0"/>
      <w:marRight w:val="0"/>
      <w:marTop w:val="0"/>
      <w:marBottom w:val="0"/>
      <w:divBdr>
        <w:top w:val="none" w:sz="0" w:space="0" w:color="auto"/>
        <w:left w:val="none" w:sz="0" w:space="0" w:color="auto"/>
        <w:bottom w:val="none" w:sz="0" w:space="0" w:color="auto"/>
        <w:right w:val="none" w:sz="0" w:space="0" w:color="auto"/>
      </w:divBdr>
    </w:div>
    <w:div w:id="703746697">
      <w:bodyDiv w:val="1"/>
      <w:marLeft w:val="0"/>
      <w:marRight w:val="0"/>
      <w:marTop w:val="0"/>
      <w:marBottom w:val="0"/>
      <w:divBdr>
        <w:top w:val="none" w:sz="0" w:space="0" w:color="auto"/>
        <w:left w:val="none" w:sz="0" w:space="0" w:color="auto"/>
        <w:bottom w:val="none" w:sz="0" w:space="0" w:color="auto"/>
        <w:right w:val="none" w:sz="0" w:space="0" w:color="auto"/>
      </w:divBdr>
    </w:div>
    <w:div w:id="739595313">
      <w:bodyDiv w:val="1"/>
      <w:marLeft w:val="0"/>
      <w:marRight w:val="0"/>
      <w:marTop w:val="0"/>
      <w:marBottom w:val="0"/>
      <w:divBdr>
        <w:top w:val="none" w:sz="0" w:space="0" w:color="auto"/>
        <w:left w:val="none" w:sz="0" w:space="0" w:color="auto"/>
        <w:bottom w:val="none" w:sz="0" w:space="0" w:color="auto"/>
        <w:right w:val="none" w:sz="0" w:space="0" w:color="auto"/>
      </w:divBdr>
    </w:div>
    <w:div w:id="755830701">
      <w:bodyDiv w:val="1"/>
      <w:marLeft w:val="0"/>
      <w:marRight w:val="0"/>
      <w:marTop w:val="0"/>
      <w:marBottom w:val="0"/>
      <w:divBdr>
        <w:top w:val="none" w:sz="0" w:space="0" w:color="auto"/>
        <w:left w:val="none" w:sz="0" w:space="0" w:color="auto"/>
        <w:bottom w:val="none" w:sz="0" w:space="0" w:color="auto"/>
        <w:right w:val="none" w:sz="0" w:space="0" w:color="auto"/>
      </w:divBdr>
    </w:div>
    <w:div w:id="765468846">
      <w:bodyDiv w:val="1"/>
      <w:marLeft w:val="0"/>
      <w:marRight w:val="0"/>
      <w:marTop w:val="0"/>
      <w:marBottom w:val="0"/>
      <w:divBdr>
        <w:top w:val="none" w:sz="0" w:space="0" w:color="auto"/>
        <w:left w:val="none" w:sz="0" w:space="0" w:color="auto"/>
        <w:bottom w:val="none" w:sz="0" w:space="0" w:color="auto"/>
        <w:right w:val="none" w:sz="0" w:space="0" w:color="auto"/>
      </w:divBdr>
    </w:div>
    <w:div w:id="887717756">
      <w:bodyDiv w:val="1"/>
      <w:marLeft w:val="0"/>
      <w:marRight w:val="0"/>
      <w:marTop w:val="0"/>
      <w:marBottom w:val="0"/>
      <w:divBdr>
        <w:top w:val="none" w:sz="0" w:space="0" w:color="auto"/>
        <w:left w:val="none" w:sz="0" w:space="0" w:color="auto"/>
        <w:bottom w:val="none" w:sz="0" w:space="0" w:color="auto"/>
        <w:right w:val="none" w:sz="0" w:space="0" w:color="auto"/>
      </w:divBdr>
    </w:div>
    <w:div w:id="932012792">
      <w:bodyDiv w:val="1"/>
      <w:marLeft w:val="0"/>
      <w:marRight w:val="0"/>
      <w:marTop w:val="0"/>
      <w:marBottom w:val="0"/>
      <w:divBdr>
        <w:top w:val="none" w:sz="0" w:space="0" w:color="auto"/>
        <w:left w:val="none" w:sz="0" w:space="0" w:color="auto"/>
        <w:bottom w:val="none" w:sz="0" w:space="0" w:color="auto"/>
        <w:right w:val="none" w:sz="0" w:space="0" w:color="auto"/>
      </w:divBdr>
    </w:div>
    <w:div w:id="936325335">
      <w:bodyDiv w:val="1"/>
      <w:marLeft w:val="0"/>
      <w:marRight w:val="0"/>
      <w:marTop w:val="0"/>
      <w:marBottom w:val="0"/>
      <w:divBdr>
        <w:top w:val="none" w:sz="0" w:space="0" w:color="auto"/>
        <w:left w:val="none" w:sz="0" w:space="0" w:color="auto"/>
        <w:bottom w:val="none" w:sz="0" w:space="0" w:color="auto"/>
        <w:right w:val="none" w:sz="0" w:space="0" w:color="auto"/>
      </w:divBdr>
    </w:div>
    <w:div w:id="984089433">
      <w:bodyDiv w:val="1"/>
      <w:marLeft w:val="0"/>
      <w:marRight w:val="0"/>
      <w:marTop w:val="0"/>
      <w:marBottom w:val="0"/>
      <w:divBdr>
        <w:top w:val="none" w:sz="0" w:space="0" w:color="auto"/>
        <w:left w:val="none" w:sz="0" w:space="0" w:color="auto"/>
        <w:bottom w:val="none" w:sz="0" w:space="0" w:color="auto"/>
        <w:right w:val="none" w:sz="0" w:space="0" w:color="auto"/>
      </w:divBdr>
      <w:divsChild>
        <w:div w:id="590742745">
          <w:marLeft w:val="0"/>
          <w:marRight w:val="0"/>
          <w:marTop w:val="0"/>
          <w:marBottom w:val="0"/>
          <w:divBdr>
            <w:top w:val="none" w:sz="0" w:space="0" w:color="auto"/>
            <w:left w:val="none" w:sz="0" w:space="0" w:color="auto"/>
            <w:bottom w:val="none" w:sz="0" w:space="0" w:color="auto"/>
            <w:right w:val="none" w:sz="0" w:space="0" w:color="auto"/>
          </w:divBdr>
        </w:div>
      </w:divsChild>
    </w:div>
    <w:div w:id="1011376489">
      <w:bodyDiv w:val="1"/>
      <w:marLeft w:val="0"/>
      <w:marRight w:val="0"/>
      <w:marTop w:val="0"/>
      <w:marBottom w:val="0"/>
      <w:divBdr>
        <w:top w:val="none" w:sz="0" w:space="0" w:color="auto"/>
        <w:left w:val="none" w:sz="0" w:space="0" w:color="auto"/>
        <w:bottom w:val="none" w:sz="0" w:space="0" w:color="auto"/>
        <w:right w:val="none" w:sz="0" w:space="0" w:color="auto"/>
      </w:divBdr>
    </w:div>
    <w:div w:id="1065419174">
      <w:bodyDiv w:val="1"/>
      <w:marLeft w:val="0"/>
      <w:marRight w:val="0"/>
      <w:marTop w:val="0"/>
      <w:marBottom w:val="0"/>
      <w:divBdr>
        <w:top w:val="none" w:sz="0" w:space="0" w:color="auto"/>
        <w:left w:val="none" w:sz="0" w:space="0" w:color="auto"/>
        <w:bottom w:val="none" w:sz="0" w:space="0" w:color="auto"/>
        <w:right w:val="none" w:sz="0" w:space="0" w:color="auto"/>
      </w:divBdr>
      <w:divsChild>
        <w:div w:id="820078879">
          <w:marLeft w:val="0"/>
          <w:marRight w:val="0"/>
          <w:marTop w:val="0"/>
          <w:marBottom w:val="225"/>
          <w:divBdr>
            <w:top w:val="none" w:sz="0" w:space="0" w:color="auto"/>
            <w:left w:val="none" w:sz="0" w:space="0" w:color="auto"/>
            <w:bottom w:val="none" w:sz="0" w:space="0" w:color="auto"/>
            <w:right w:val="none" w:sz="0" w:space="0" w:color="auto"/>
          </w:divBdr>
          <w:divsChild>
            <w:div w:id="256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2360">
      <w:bodyDiv w:val="1"/>
      <w:marLeft w:val="0"/>
      <w:marRight w:val="0"/>
      <w:marTop w:val="0"/>
      <w:marBottom w:val="0"/>
      <w:divBdr>
        <w:top w:val="none" w:sz="0" w:space="0" w:color="auto"/>
        <w:left w:val="none" w:sz="0" w:space="0" w:color="auto"/>
        <w:bottom w:val="none" w:sz="0" w:space="0" w:color="auto"/>
        <w:right w:val="none" w:sz="0" w:space="0" w:color="auto"/>
      </w:divBdr>
    </w:div>
    <w:div w:id="1120224936">
      <w:bodyDiv w:val="1"/>
      <w:marLeft w:val="0"/>
      <w:marRight w:val="0"/>
      <w:marTop w:val="0"/>
      <w:marBottom w:val="0"/>
      <w:divBdr>
        <w:top w:val="none" w:sz="0" w:space="0" w:color="auto"/>
        <w:left w:val="none" w:sz="0" w:space="0" w:color="auto"/>
        <w:bottom w:val="none" w:sz="0" w:space="0" w:color="auto"/>
        <w:right w:val="none" w:sz="0" w:space="0" w:color="auto"/>
      </w:divBdr>
    </w:div>
    <w:div w:id="1168057268">
      <w:bodyDiv w:val="1"/>
      <w:marLeft w:val="0"/>
      <w:marRight w:val="0"/>
      <w:marTop w:val="0"/>
      <w:marBottom w:val="0"/>
      <w:divBdr>
        <w:top w:val="none" w:sz="0" w:space="0" w:color="auto"/>
        <w:left w:val="none" w:sz="0" w:space="0" w:color="auto"/>
        <w:bottom w:val="none" w:sz="0" w:space="0" w:color="auto"/>
        <w:right w:val="none" w:sz="0" w:space="0" w:color="auto"/>
      </w:divBdr>
    </w:div>
    <w:div w:id="1195728603">
      <w:bodyDiv w:val="1"/>
      <w:marLeft w:val="0"/>
      <w:marRight w:val="0"/>
      <w:marTop w:val="0"/>
      <w:marBottom w:val="0"/>
      <w:divBdr>
        <w:top w:val="none" w:sz="0" w:space="0" w:color="auto"/>
        <w:left w:val="none" w:sz="0" w:space="0" w:color="auto"/>
        <w:bottom w:val="none" w:sz="0" w:space="0" w:color="auto"/>
        <w:right w:val="none" w:sz="0" w:space="0" w:color="auto"/>
      </w:divBdr>
    </w:div>
    <w:div w:id="1250235604">
      <w:bodyDiv w:val="1"/>
      <w:marLeft w:val="0"/>
      <w:marRight w:val="0"/>
      <w:marTop w:val="0"/>
      <w:marBottom w:val="0"/>
      <w:divBdr>
        <w:top w:val="none" w:sz="0" w:space="0" w:color="auto"/>
        <w:left w:val="none" w:sz="0" w:space="0" w:color="auto"/>
        <w:bottom w:val="none" w:sz="0" w:space="0" w:color="auto"/>
        <w:right w:val="none" w:sz="0" w:space="0" w:color="auto"/>
      </w:divBdr>
    </w:div>
    <w:div w:id="1442915594">
      <w:bodyDiv w:val="1"/>
      <w:marLeft w:val="0"/>
      <w:marRight w:val="0"/>
      <w:marTop w:val="0"/>
      <w:marBottom w:val="0"/>
      <w:divBdr>
        <w:top w:val="none" w:sz="0" w:space="0" w:color="auto"/>
        <w:left w:val="none" w:sz="0" w:space="0" w:color="auto"/>
        <w:bottom w:val="none" w:sz="0" w:space="0" w:color="auto"/>
        <w:right w:val="none" w:sz="0" w:space="0" w:color="auto"/>
      </w:divBdr>
    </w:div>
    <w:div w:id="1473255243">
      <w:bodyDiv w:val="1"/>
      <w:marLeft w:val="0"/>
      <w:marRight w:val="0"/>
      <w:marTop w:val="0"/>
      <w:marBottom w:val="0"/>
      <w:divBdr>
        <w:top w:val="none" w:sz="0" w:space="0" w:color="auto"/>
        <w:left w:val="none" w:sz="0" w:space="0" w:color="auto"/>
        <w:bottom w:val="none" w:sz="0" w:space="0" w:color="auto"/>
        <w:right w:val="none" w:sz="0" w:space="0" w:color="auto"/>
      </w:divBdr>
      <w:divsChild>
        <w:div w:id="190386501">
          <w:marLeft w:val="0"/>
          <w:marRight w:val="0"/>
          <w:marTop w:val="0"/>
          <w:marBottom w:val="225"/>
          <w:divBdr>
            <w:top w:val="none" w:sz="0" w:space="0" w:color="auto"/>
            <w:left w:val="none" w:sz="0" w:space="0" w:color="auto"/>
            <w:bottom w:val="none" w:sz="0" w:space="0" w:color="auto"/>
            <w:right w:val="none" w:sz="0" w:space="0" w:color="auto"/>
          </w:divBdr>
          <w:divsChild>
            <w:div w:id="4189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0965">
      <w:bodyDiv w:val="1"/>
      <w:marLeft w:val="0"/>
      <w:marRight w:val="0"/>
      <w:marTop w:val="0"/>
      <w:marBottom w:val="0"/>
      <w:divBdr>
        <w:top w:val="none" w:sz="0" w:space="0" w:color="auto"/>
        <w:left w:val="none" w:sz="0" w:space="0" w:color="auto"/>
        <w:bottom w:val="none" w:sz="0" w:space="0" w:color="auto"/>
        <w:right w:val="none" w:sz="0" w:space="0" w:color="auto"/>
      </w:divBdr>
      <w:divsChild>
        <w:div w:id="752777005">
          <w:marLeft w:val="0"/>
          <w:marRight w:val="0"/>
          <w:marTop w:val="0"/>
          <w:marBottom w:val="0"/>
          <w:divBdr>
            <w:top w:val="none" w:sz="0" w:space="0" w:color="auto"/>
            <w:left w:val="none" w:sz="0" w:space="0" w:color="auto"/>
            <w:bottom w:val="none" w:sz="0" w:space="0" w:color="auto"/>
            <w:right w:val="none" w:sz="0" w:space="0" w:color="auto"/>
          </w:divBdr>
        </w:div>
      </w:divsChild>
    </w:div>
    <w:div w:id="1554392105">
      <w:bodyDiv w:val="1"/>
      <w:marLeft w:val="0"/>
      <w:marRight w:val="0"/>
      <w:marTop w:val="0"/>
      <w:marBottom w:val="0"/>
      <w:divBdr>
        <w:top w:val="none" w:sz="0" w:space="0" w:color="auto"/>
        <w:left w:val="none" w:sz="0" w:space="0" w:color="auto"/>
        <w:bottom w:val="none" w:sz="0" w:space="0" w:color="auto"/>
        <w:right w:val="none" w:sz="0" w:space="0" w:color="auto"/>
      </w:divBdr>
      <w:divsChild>
        <w:div w:id="2070033942">
          <w:marLeft w:val="0"/>
          <w:marRight w:val="0"/>
          <w:marTop w:val="0"/>
          <w:marBottom w:val="0"/>
          <w:divBdr>
            <w:top w:val="none" w:sz="0" w:space="0" w:color="auto"/>
            <w:left w:val="none" w:sz="0" w:space="0" w:color="auto"/>
            <w:bottom w:val="none" w:sz="0" w:space="0" w:color="auto"/>
            <w:right w:val="none" w:sz="0" w:space="0" w:color="auto"/>
          </w:divBdr>
        </w:div>
      </w:divsChild>
    </w:div>
    <w:div w:id="1668941952">
      <w:bodyDiv w:val="1"/>
      <w:marLeft w:val="0"/>
      <w:marRight w:val="0"/>
      <w:marTop w:val="0"/>
      <w:marBottom w:val="0"/>
      <w:divBdr>
        <w:top w:val="none" w:sz="0" w:space="0" w:color="auto"/>
        <w:left w:val="none" w:sz="0" w:space="0" w:color="auto"/>
        <w:bottom w:val="none" w:sz="0" w:space="0" w:color="auto"/>
        <w:right w:val="none" w:sz="0" w:space="0" w:color="auto"/>
      </w:divBdr>
    </w:div>
    <w:div w:id="1669288323">
      <w:bodyDiv w:val="1"/>
      <w:marLeft w:val="0"/>
      <w:marRight w:val="0"/>
      <w:marTop w:val="0"/>
      <w:marBottom w:val="0"/>
      <w:divBdr>
        <w:top w:val="none" w:sz="0" w:space="0" w:color="auto"/>
        <w:left w:val="none" w:sz="0" w:space="0" w:color="auto"/>
        <w:bottom w:val="none" w:sz="0" w:space="0" w:color="auto"/>
        <w:right w:val="none" w:sz="0" w:space="0" w:color="auto"/>
      </w:divBdr>
      <w:divsChild>
        <w:div w:id="908732292">
          <w:marLeft w:val="0"/>
          <w:marRight w:val="0"/>
          <w:marTop w:val="0"/>
          <w:marBottom w:val="225"/>
          <w:divBdr>
            <w:top w:val="none" w:sz="0" w:space="0" w:color="auto"/>
            <w:left w:val="none" w:sz="0" w:space="0" w:color="auto"/>
            <w:bottom w:val="none" w:sz="0" w:space="0" w:color="auto"/>
            <w:right w:val="none" w:sz="0" w:space="0" w:color="auto"/>
          </w:divBdr>
          <w:divsChild>
            <w:div w:id="11279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2950">
      <w:bodyDiv w:val="1"/>
      <w:marLeft w:val="0"/>
      <w:marRight w:val="0"/>
      <w:marTop w:val="0"/>
      <w:marBottom w:val="0"/>
      <w:divBdr>
        <w:top w:val="none" w:sz="0" w:space="0" w:color="auto"/>
        <w:left w:val="none" w:sz="0" w:space="0" w:color="auto"/>
        <w:bottom w:val="none" w:sz="0" w:space="0" w:color="auto"/>
        <w:right w:val="none" w:sz="0" w:space="0" w:color="auto"/>
      </w:divBdr>
      <w:divsChild>
        <w:div w:id="18167084">
          <w:marLeft w:val="0"/>
          <w:marRight w:val="0"/>
          <w:marTop w:val="0"/>
          <w:marBottom w:val="0"/>
          <w:divBdr>
            <w:top w:val="none" w:sz="0" w:space="0" w:color="auto"/>
            <w:left w:val="none" w:sz="0" w:space="0" w:color="auto"/>
            <w:bottom w:val="none" w:sz="0" w:space="0" w:color="auto"/>
            <w:right w:val="none" w:sz="0" w:space="0" w:color="auto"/>
          </w:divBdr>
        </w:div>
      </w:divsChild>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86943170">
      <w:bodyDiv w:val="1"/>
      <w:marLeft w:val="0"/>
      <w:marRight w:val="0"/>
      <w:marTop w:val="0"/>
      <w:marBottom w:val="0"/>
      <w:divBdr>
        <w:top w:val="none" w:sz="0" w:space="0" w:color="auto"/>
        <w:left w:val="none" w:sz="0" w:space="0" w:color="auto"/>
        <w:bottom w:val="none" w:sz="0" w:space="0" w:color="auto"/>
        <w:right w:val="none" w:sz="0" w:space="0" w:color="auto"/>
      </w:divBdr>
    </w:div>
    <w:div w:id="1912961449">
      <w:bodyDiv w:val="1"/>
      <w:marLeft w:val="0"/>
      <w:marRight w:val="0"/>
      <w:marTop w:val="0"/>
      <w:marBottom w:val="0"/>
      <w:divBdr>
        <w:top w:val="none" w:sz="0" w:space="0" w:color="auto"/>
        <w:left w:val="none" w:sz="0" w:space="0" w:color="auto"/>
        <w:bottom w:val="none" w:sz="0" w:space="0" w:color="auto"/>
        <w:right w:val="none" w:sz="0" w:space="0" w:color="auto"/>
      </w:divBdr>
      <w:divsChild>
        <w:div w:id="1732459713">
          <w:marLeft w:val="0"/>
          <w:marRight w:val="0"/>
          <w:marTop w:val="0"/>
          <w:marBottom w:val="225"/>
          <w:divBdr>
            <w:top w:val="none" w:sz="0" w:space="0" w:color="auto"/>
            <w:left w:val="none" w:sz="0" w:space="0" w:color="auto"/>
            <w:bottom w:val="none" w:sz="0" w:space="0" w:color="auto"/>
            <w:right w:val="none" w:sz="0" w:space="0" w:color="auto"/>
          </w:divBdr>
          <w:divsChild>
            <w:div w:id="81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2534">
      <w:bodyDiv w:val="1"/>
      <w:marLeft w:val="0"/>
      <w:marRight w:val="0"/>
      <w:marTop w:val="0"/>
      <w:marBottom w:val="0"/>
      <w:divBdr>
        <w:top w:val="none" w:sz="0" w:space="0" w:color="auto"/>
        <w:left w:val="none" w:sz="0" w:space="0" w:color="auto"/>
        <w:bottom w:val="none" w:sz="0" w:space="0" w:color="auto"/>
        <w:right w:val="none" w:sz="0" w:space="0" w:color="auto"/>
      </w:divBdr>
    </w:div>
    <w:div w:id="1967076358">
      <w:bodyDiv w:val="1"/>
      <w:marLeft w:val="0"/>
      <w:marRight w:val="0"/>
      <w:marTop w:val="0"/>
      <w:marBottom w:val="0"/>
      <w:divBdr>
        <w:top w:val="none" w:sz="0" w:space="0" w:color="auto"/>
        <w:left w:val="none" w:sz="0" w:space="0" w:color="auto"/>
        <w:bottom w:val="none" w:sz="0" w:space="0" w:color="auto"/>
        <w:right w:val="none" w:sz="0" w:space="0" w:color="auto"/>
      </w:divBdr>
    </w:div>
    <w:div w:id="21333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5422</Words>
  <Characters>30911</Characters>
  <Application>Microsoft Office Word</Application>
  <DocSecurity>0</DocSecurity>
  <Lines>257</Lines>
  <Paragraphs>72</Paragraphs>
  <ScaleCrop>false</ScaleCrop>
  <Company>Microsoft</Company>
  <LinksUpToDate>false</LinksUpToDate>
  <CharactersWithSpaces>36261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ИТ отдела</dc:creator>
  <cp:keywords/>
  <dc:description/>
  <cp:lastModifiedBy>Начальник ИТ отдела</cp:lastModifiedBy>
  <cp:revision>78</cp:revision>
  <dcterms:created xsi:type="dcterms:W3CDTF">2023-09-08T05:49:00Z</dcterms:created>
  <dcterms:modified xsi:type="dcterms:W3CDTF">2023-09-08T07:42:00Z</dcterms:modified>
</cp:coreProperties>
</file>