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94E7F" w:rsidRDefault="00F94E7F" w:rsidP="00F94E7F">
      <w:pPr>
        <w:shd w:val="clear" w:color="auto" w:fill="FFFFFF"/>
        <w:spacing w:after="150" w:line="300" w:lineRule="atLeast"/>
        <w:jc w:val="center"/>
        <w:rPr>
          <w:color w:val="555555"/>
        </w:rPr>
      </w:pPr>
      <w:r>
        <w:rPr>
          <w:rStyle w:val="af5"/>
          <w:color w:val="000000"/>
          <w:sz w:val="32"/>
          <w:szCs w:val="32"/>
        </w:rPr>
        <w:t>ТЕРРИТОРИАЛЬНАЯ</w:t>
      </w:r>
      <w:r>
        <w:rPr>
          <w:rStyle w:val="af5"/>
          <w:color w:val="555555"/>
          <w:sz w:val="32"/>
          <w:szCs w:val="32"/>
        </w:rPr>
        <w:t> ИЗБИРАТЕЛЬНАЯ КОМИССИЯ</w:t>
      </w:r>
    </w:p>
    <w:p w:rsidR="00F94E7F" w:rsidRDefault="00F94E7F" w:rsidP="00F94E7F">
      <w:pPr>
        <w:shd w:val="clear" w:color="auto" w:fill="FFFFFF"/>
        <w:spacing w:after="150" w:line="300" w:lineRule="atLeast"/>
        <w:jc w:val="center"/>
        <w:rPr>
          <w:color w:val="555555"/>
        </w:rPr>
      </w:pPr>
      <w:r>
        <w:rPr>
          <w:rStyle w:val="af5"/>
          <w:color w:val="555555"/>
          <w:sz w:val="32"/>
          <w:szCs w:val="32"/>
        </w:rPr>
        <w:t>КАСТОРЕНСКОГО РАЙОНА КУРСКОЙ ОБЛАСТИ</w:t>
      </w:r>
    </w:p>
    <w:p w:rsidR="00F94E7F" w:rsidRDefault="00F94E7F" w:rsidP="00F94E7F">
      <w:pPr>
        <w:shd w:val="clear" w:color="auto" w:fill="FFFFFF"/>
        <w:spacing w:after="150" w:line="300" w:lineRule="atLeast"/>
        <w:jc w:val="center"/>
        <w:rPr>
          <w:color w:val="555555"/>
        </w:rPr>
      </w:pPr>
      <w:r>
        <w:rPr>
          <w:rStyle w:val="af5"/>
          <w:color w:val="555555"/>
          <w:sz w:val="32"/>
          <w:szCs w:val="32"/>
        </w:rPr>
        <w:t> </w:t>
      </w:r>
    </w:p>
    <w:p w:rsidR="00F94E7F" w:rsidRDefault="00F94E7F" w:rsidP="00F94E7F">
      <w:pPr>
        <w:shd w:val="clear" w:color="auto" w:fill="FFFFFF"/>
        <w:spacing w:after="150" w:line="300" w:lineRule="atLeast"/>
        <w:jc w:val="center"/>
        <w:rPr>
          <w:color w:val="555555"/>
        </w:rPr>
      </w:pPr>
      <w:r>
        <w:rPr>
          <w:color w:val="000000"/>
          <w:sz w:val="28"/>
          <w:szCs w:val="28"/>
        </w:rPr>
        <w:t> </w:t>
      </w:r>
    </w:p>
    <w:p w:rsidR="00F94E7F" w:rsidRDefault="00F94E7F" w:rsidP="00F94E7F">
      <w:pPr>
        <w:shd w:val="clear" w:color="auto" w:fill="FFFFFF"/>
        <w:spacing w:after="150" w:line="300" w:lineRule="atLeast"/>
        <w:jc w:val="center"/>
        <w:rPr>
          <w:color w:val="555555"/>
        </w:rPr>
      </w:pPr>
      <w:r>
        <w:rPr>
          <w:rStyle w:val="af5"/>
          <w:color w:val="000000"/>
          <w:spacing w:val="60"/>
          <w:sz w:val="32"/>
          <w:szCs w:val="32"/>
        </w:rPr>
        <w:t>РЕШЕНИЕ</w:t>
      </w:r>
    </w:p>
    <w:p w:rsidR="00F94E7F" w:rsidRDefault="00F94E7F" w:rsidP="00F94E7F">
      <w:pPr>
        <w:shd w:val="clear" w:color="auto" w:fill="FFFFFF"/>
        <w:spacing w:after="150" w:line="300" w:lineRule="atLeast"/>
        <w:jc w:val="center"/>
        <w:rPr>
          <w:color w:val="555555"/>
        </w:rPr>
      </w:pPr>
      <w:r>
        <w:rPr>
          <w:rFonts w:ascii="ༀЀ" w:hAnsi="ༀЀ"/>
          <w:color w:val="000000"/>
          <w:sz w:val="28"/>
          <w:szCs w:val="28"/>
        </w:rPr>
        <w:t> </w:t>
      </w:r>
    </w:p>
    <w:tbl>
      <w:tblPr>
        <w:tblW w:w="9915" w:type="dxa"/>
        <w:tblInd w:w="-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F94E7F" w:rsidTr="00F94E7F"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26 мая 2023 г.</w:t>
            </w:r>
          </w:p>
        </w:tc>
        <w:tc>
          <w:tcPr>
            <w:tcW w:w="31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№ 66/547-5</w:t>
            </w:r>
          </w:p>
        </w:tc>
      </w:tr>
    </w:tbl>
    <w:p w:rsidR="00F94E7F" w:rsidRDefault="00F94E7F" w:rsidP="00F94E7F">
      <w:pPr>
        <w:shd w:val="clear" w:color="auto" w:fill="FFFFFF"/>
        <w:spacing w:after="150" w:line="300" w:lineRule="atLeast"/>
        <w:jc w:val="center"/>
        <w:rPr>
          <w:color w:val="555555"/>
        </w:rPr>
      </w:pPr>
      <w:r>
        <w:rPr>
          <w:color w:val="000000"/>
        </w:rPr>
        <w:t>п.Касторное</w:t>
      </w:r>
    </w:p>
    <w:p w:rsidR="00F94E7F" w:rsidRDefault="00F94E7F" w:rsidP="00F94E7F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rStyle w:val="af5"/>
          <w:color w:val="555555"/>
          <w:sz w:val="28"/>
          <w:szCs w:val="28"/>
        </w:rPr>
        <w:t> </w:t>
      </w:r>
    </w:p>
    <w:p w:rsidR="00F94E7F" w:rsidRDefault="00F94E7F" w:rsidP="00F94E7F">
      <w:pPr>
        <w:pStyle w:val="consplusnonformat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color w:val="555555"/>
          <w:sz w:val="28"/>
          <w:szCs w:val="28"/>
        </w:rPr>
        <w:t>О назначении председателей участковых избирательных комиссий избирательных участков №№ 388-413 Касторенского района Курской области третьего созыва сроком полномочий на 2023-2028 годы</w:t>
      </w:r>
    </w:p>
    <w:p w:rsidR="00F94E7F" w:rsidRDefault="00F94E7F" w:rsidP="00F94E7F">
      <w:pPr>
        <w:pStyle w:val="consplusnonformat0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16"/>
          <w:szCs w:val="16"/>
        </w:rPr>
        <w:t> </w:t>
      </w:r>
    </w:p>
    <w:p w:rsidR="00F94E7F" w:rsidRDefault="00F94E7F" w:rsidP="00F94E7F">
      <w:pPr>
        <w:shd w:val="clear" w:color="auto" w:fill="FFFFFF"/>
        <w:spacing w:after="150" w:line="300" w:lineRule="atLeast"/>
        <w:ind w:firstLine="709"/>
        <w:jc w:val="both"/>
        <w:rPr>
          <w:color w:val="555555"/>
        </w:rPr>
      </w:pPr>
      <w:r>
        <w:rPr>
          <w:color w:val="555555"/>
          <w:sz w:val="28"/>
          <w:szCs w:val="28"/>
        </w:rPr>
        <w:t>В соответствии с </w:t>
      </w:r>
      <w:hyperlink r:id="rId9" w:history="1">
        <w:r>
          <w:rPr>
            <w:rStyle w:val="af4"/>
            <w:sz w:val="28"/>
            <w:szCs w:val="28"/>
          </w:rPr>
          <w:t>пунктом 7 статьи 28</w:t>
        </w:r>
      </w:hyperlink>
      <w:r>
        <w:rPr>
          <w:color w:val="555555"/>
          <w:sz w:val="28"/>
          <w:szCs w:val="28"/>
        </w:rPr>
        <w:t> Федерального закона</w:t>
      </w:r>
      <w:r>
        <w:rPr>
          <w:color w:val="555555"/>
          <w:sz w:val="28"/>
          <w:szCs w:val="28"/>
        </w:rPr>
        <w:br/>
        <w:t>«Об основных гарантиях избирательных прав и права на участие в референдуме граждан Российской Федерации», статьями 21,22,27 Закона Курской области от 03.12.2009 г. № 106-ЗКО «Кодекс Курской области о выборах и референдумах», на основании решения территориальной избирательной комиссии Касторенского района Курской области от 26.05.2023 г. № 66/546-5 «О формировании участковых избирательных комиссий избирательных участков №№ 388-413</w:t>
      </w:r>
      <w:r>
        <w:rPr>
          <w:color w:val="555555"/>
        </w:rPr>
        <w:t> </w:t>
      </w:r>
      <w:r>
        <w:rPr>
          <w:color w:val="555555"/>
          <w:sz w:val="28"/>
          <w:szCs w:val="28"/>
        </w:rPr>
        <w:t>Касторенского района Курской области третьего созыва сроком полномочий на 2023-2028 годы», территориальная избирательная комиссия Касторенского района Курской области решила:</w:t>
      </w:r>
    </w:p>
    <w:p w:rsidR="00F94E7F" w:rsidRDefault="00F94E7F" w:rsidP="00F94E7F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color w:val="555555"/>
          <w:sz w:val="28"/>
          <w:szCs w:val="28"/>
        </w:rPr>
        <w:t>1. Назначить председателями участковых избирательных комиссий избирательных участков №№ 388 – 413 членов участковых избирательных комиссий с правом решающего голоса согласно прилагаемому списку.</w:t>
      </w:r>
    </w:p>
    <w:p w:rsidR="00F94E7F" w:rsidRDefault="00F94E7F" w:rsidP="00F94E7F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color w:val="555555"/>
          <w:sz w:val="28"/>
          <w:szCs w:val="28"/>
        </w:rPr>
        <w:t>2. Председателям участковых избирательных комиссий, назначенных настоящим решением, созвать первые заседания участковых избирательных</w:t>
      </w:r>
      <w:r>
        <w:rPr>
          <w:color w:val="555555"/>
          <w:sz w:val="28"/>
          <w:szCs w:val="28"/>
        </w:rPr>
        <w:br/>
      </w:r>
      <w:r>
        <w:rPr>
          <w:color w:val="555555"/>
          <w:sz w:val="28"/>
          <w:szCs w:val="28"/>
        </w:rPr>
        <w:br/>
      </w:r>
    </w:p>
    <w:p w:rsidR="00F94E7F" w:rsidRDefault="00F94E7F" w:rsidP="00F94E7F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color w:val="555555"/>
          <w:sz w:val="28"/>
          <w:szCs w:val="28"/>
        </w:rPr>
        <w:t>комиссий 8 июня 2023 г.</w:t>
      </w:r>
      <w:r>
        <w:rPr>
          <w:color w:val="555555"/>
        </w:rPr>
        <w:t> </w:t>
      </w:r>
      <w:r>
        <w:rPr>
          <w:color w:val="555555"/>
          <w:sz w:val="28"/>
          <w:szCs w:val="28"/>
        </w:rPr>
        <w:t>Рекомендовать председателям комиссий внести в повестку дня первых заседаний комиссий вопросы по утверждению Регламента работы участковой комиссии и Инструкции по делопроизводству, избрать заместителя председателя участковой избирательной комиссии и секретаря.</w:t>
      </w:r>
    </w:p>
    <w:p w:rsidR="00F94E7F" w:rsidRDefault="00F94E7F" w:rsidP="00F94E7F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color w:val="555555"/>
          <w:sz w:val="28"/>
          <w:szCs w:val="28"/>
        </w:rPr>
        <w:t>3. Направить настоящее решение в Избирательную комиссию Курской области.</w:t>
      </w:r>
    </w:p>
    <w:p w:rsidR="00F94E7F" w:rsidRDefault="00F94E7F" w:rsidP="00F94E7F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color w:val="555555"/>
          <w:sz w:val="28"/>
          <w:szCs w:val="28"/>
        </w:rPr>
        <w:t>4. Направить настоящее решение в соответствующие участковые избирательные комиссии.</w:t>
      </w:r>
    </w:p>
    <w:p w:rsidR="00F94E7F" w:rsidRDefault="00F94E7F" w:rsidP="00F94E7F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color w:val="555555"/>
          <w:sz w:val="28"/>
          <w:szCs w:val="28"/>
        </w:rPr>
        <w:t>5. Обнародовать настоящее решение на официальном сайте Администрации Касторенского района Курской области  в разделе Территориальной избирательной комиссии.</w:t>
      </w:r>
    </w:p>
    <w:p w:rsidR="00F94E7F" w:rsidRDefault="00F94E7F" w:rsidP="00F94E7F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color w:val="555555"/>
          <w:sz w:val="28"/>
          <w:szCs w:val="28"/>
        </w:rPr>
        <w:t>Председатель территориальной</w:t>
      </w:r>
    </w:p>
    <w:p w:rsidR="00F94E7F" w:rsidRDefault="00F94E7F" w:rsidP="00F94E7F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color w:val="555555"/>
          <w:sz w:val="28"/>
          <w:szCs w:val="28"/>
        </w:rPr>
        <w:t>избирательной комиссии                                                            Н.В.Утицких                </w:t>
      </w:r>
    </w:p>
    <w:p w:rsidR="00F94E7F" w:rsidRDefault="00F94E7F" w:rsidP="00F94E7F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color w:val="555555"/>
          <w:sz w:val="28"/>
          <w:szCs w:val="28"/>
        </w:rPr>
        <w:lastRenderedPageBreak/>
        <w:t> </w:t>
      </w:r>
    </w:p>
    <w:p w:rsidR="00F94E7F" w:rsidRDefault="00F94E7F" w:rsidP="00F94E7F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color w:val="555555"/>
          <w:sz w:val="28"/>
          <w:szCs w:val="28"/>
        </w:rPr>
        <w:t>Секретарь территориальной</w:t>
      </w:r>
    </w:p>
    <w:p w:rsidR="00F94E7F" w:rsidRDefault="00F94E7F" w:rsidP="00F94E7F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color w:val="555555"/>
          <w:sz w:val="28"/>
          <w:szCs w:val="28"/>
        </w:rPr>
        <w:t>избирательной комиссии                                                            Н.А.Пожидаева   </w:t>
      </w:r>
    </w:p>
    <w:p w:rsidR="00F94E7F" w:rsidRDefault="00F94E7F" w:rsidP="00F94E7F">
      <w:pPr>
        <w:shd w:val="clear" w:color="auto" w:fill="FFFFFF"/>
        <w:spacing w:after="150" w:line="300" w:lineRule="atLeast"/>
        <w:ind w:left="4253"/>
        <w:jc w:val="right"/>
        <w:rPr>
          <w:color w:val="555555"/>
        </w:rPr>
      </w:pPr>
      <w:r>
        <w:rPr>
          <w:color w:val="555555"/>
          <w:sz w:val="28"/>
          <w:szCs w:val="28"/>
        </w:rPr>
        <w:t>  </w:t>
      </w:r>
      <w:r>
        <w:rPr>
          <w:color w:val="555555"/>
        </w:rPr>
        <w:t>Приложение</w:t>
      </w:r>
    </w:p>
    <w:p w:rsidR="00F94E7F" w:rsidRDefault="00F94E7F" w:rsidP="00F94E7F">
      <w:pPr>
        <w:shd w:val="clear" w:color="auto" w:fill="FFFFFF"/>
        <w:spacing w:after="150" w:line="300" w:lineRule="atLeast"/>
        <w:ind w:left="4253"/>
        <w:jc w:val="right"/>
        <w:rPr>
          <w:color w:val="555555"/>
        </w:rPr>
      </w:pPr>
      <w:r>
        <w:rPr>
          <w:color w:val="555555"/>
        </w:rPr>
        <w:t>к решению территориальной избирательной комиссии Касторенского района</w:t>
      </w:r>
    </w:p>
    <w:p w:rsidR="00F94E7F" w:rsidRDefault="00F94E7F" w:rsidP="00F94E7F">
      <w:pPr>
        <w:shd w:val="clear" w:color="auto" w:fill="FFFFFF"/>
        <w:spacing w:after="150" w:line="300" w:lineRule="atLeast"/>
        <w:ind w:left="4253"/>
        <w:jc w:val="right"/>
        <w:rPr>
          <w:color w:val="555555"/>
        </w:rPr>
      </w:pPr>
      <w:r>
        <w:rPr>
          <w:color w:val="555555"/>
        </w:rPr>
        <w:t>№ 66/547-5 от 26.05.2023 г.</w:t>
      </w:r>
    </w:p>
    <w:p w:rsidR="00F94E7F" w:rsidRDefault="00F94E7F" w:rsidP="00F94E7F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color w:val="555555"/>
        </w:rPr>
        <w:t> </w:t>
      </w:r>
    </w:p>
    <w:p w:rsidR="00F94E7F" w:rsidRDefault="00F94E7F" w:rsidP="00F94E7F">
      <w:pPr>
        <w:shd w:val="clear" w:color="auto" w:fill="FFFFFF"/>
        <w:spacing w:after="150" w:line="300" w:lineRule="atLeast"/>
        <w:jc w:val="center"/>
        <w:rPr>
          <w:color w:val="555555"/>
        </w:rPr>
      </w:pPr>
      <w:r>
        <w:rPr>
          <w:rStyle w:val="af5"/>
          <w:color w:val="555555"/>
          <w:sz w:val="28"/>
          <w:szCs w:val="28"/>
        </w:rPr>
        <w:t>Список председателей участковых избирательных комиссий</w:t>
      </w:r>
    </w:p>
    <w:p w:rsidR="00F94E7F" w:rsidRDefault="00F94E7F" w:rsidP="00F94E7F">
      <w:pPr>
        <w:shd w:val="clear" w:color="auto" w:fill="FFFFFF"/>
        <w:spacing w:after="150" w:line="300" w:lineRule="atLeast"/>
        <w:jc w:val="center"/>
        <w:rPr>
          <w:color w:val="555555"/>
        </w:rPr>
      </w:pPr>
      <w:r>
        <w:rPr>
          <w:rStyle w:val="af5"/>
          <w:color w:val="555555"/>
          <w:sz w:val="28"/>
          <w:szCs w:val="28"/>
        </w:rPr>
        <w:t>  избирательных участков №№ 388-413</w:t>
      </w:r>
    </w:p>
    <w:p w:rsidR="00F94E7F" w:rsidRDefault="00F94E7F" w:rsidP="00F94E7F">
      <w:pPr>
        <w:shd w:val="clear" w:color="auto" w:fill="FFFFFF"/>
        <w:spacing w:after="150" w:line="300" w:lineRule="atLeast"/>
        <w:jc w:val="center"/>
        <w:rPr>
          <w:color w:val="555555"/>
        </w:rPr>
      </w:pPr>
      <w:r>
        <w:rPr>
          <w:color w:val="555555"/>
          <w:sz w:val="28"/>
          <w:szCs w:val="28"/>
        </w:rPr>
        <w:t> </w:t>
      </w:r>
    </w:p>
    <w:p w:rsidR="00F94E7F" w:rsidRDefault="00F94E7F" w:rsidP="00F94E7F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color w:val="555555"/>
          <w:sz w:val="28"/>
          <w:szCs w:val="28"/>
        </w:rPr>
        <w:t>      </w:t>
      </w:r>
    </w:p>
    <w:p w:rsidR="00F94E7F" w:rsidRDefault="00F94E7F" w:rsidP="00F94E7F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color w:val="555555"/>
          <w:sz w:val="28"/>
          <w:szCs w:val="28"/>
        </w:rPr>
        <w:t>               Срок полномочий пять лет (2023-2028 гг.) </w:t>
      </w:r>
    </w:p>
    <w:p w:rsidR="00F94E7F" w:rsidRDefault="00F94E7F" w:rsidP="00F94E7F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color w:val="555555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2092"/>
        <w:gridCol w:w="6809"/>
      </w:tblGrid>
      <w:tr w:rsidR="00F94E7F" w:rsidTr="00F94E7F"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after="150" w:line="300" w:lineRule="atLeast"/>
              <w:jc w:val="center"/>
            </w:pPr>
            <w:r>
              <w:rPr>
                <w:sz w:val="28"/>
                <w:szCs w:val="28"/>
              </w:rPr>
              <w:t>№</w:t>
            </w:r>
          </w:p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</w:rPr>
              <w:t>Номер избирательного участка</w:t>
            </w:r>
          </w:p>
        </w:tc>
        <w:tc>
          <w:tcPr>
            <w:tcW w:w="6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</w:tr>
      <w:tr w:rsidR="00F94E7F" w:rsidTr="00F94E7F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</w:rPr>
              <w:t>388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</w:rPr>
              <w:t>Жердева Екатерина Михайловна</w:t>
            </w:r>
          </w:p>
        </w:tc>
      </w:tr>
      <w:tr w:rsidR="00F94E7F" w:rsidTr="00F94E7F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</w:rPr>
              <w:t>389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  <w:lang w:val="en-US"/>
              </w:rPr>
              <w:t>Дударева Людмила Вячеславовна</w:t>
            </w:r>
          </w:p>
        </w:tc>
      </w:tr>
      <w:tr w:rsidR="00F94E7F" w:rsidTr="00F94E7F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</w:rPr>
              <w:t>390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  <w:lang w:val="en-US"/>
              </w:rPr>
              <w:t>Казакова Татьяна Александровна</w:t>
            </w:r>
          </w:p>
        </w:tc>
      </w:tr>
      <w:tr w:rsidR="00F94E7F" w:rsidTr="00F94E7F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</w:rPr>
              <w:t>391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  <w:lang w:val="en-US"/>
              </w:rPr>
              <w:t>Петраченко Елена Васильевна</w:t>
            </w:r>
          </w:p>
        </w:tc>
      </w:tr>
      <w:tr w:rsidR="00F94E7F" w:rsidTr="00F94E7F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</w:rPr>
              <w:t>392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  <w:lang w:val="en-US"/>
              </w:rPr>
              <w:t>Медведева Татьяна Ивановна</w:t>
            </w:r>
          </w:p>
        </w:tc>
      </w:tr>
      <w:tr w:rsidR="00F94E7F" w:rsidTr="00F94E7F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</w:rPr>
              <w:t>393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  <w:lang w:val="en-US"/>
              </w:rPr>
              <w:t>Петрухина Марина Павловна</w:t>
            </w:r>
          </w:p>
        </w:tc>
      </w:tr>
      <w:tr w:rsidR="00F94E7F" w:rsidTr="00F94E7F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</w:rPr>
              <w:t>394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6"/>
                <w:szCs w:val="26"/>
                <w:lang w:val="en-US"/>
              </w:rPr>
              <w:t>Сукманова Марина Николаевна</w:t>
            </w:r>
          </w:p>
        </w:tc>
      </w:tr>
      <w:tr w:rsidR="00F94E7F" w:rsidTr="00F94E7F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  <w:lang w:val="en-US"/>
              </w:rPr>
              <w:t>Чернышова Татьяна Борисовна</w:t>
            </w:r>
          </w:p>
        </w:tc>
      </w:tr>
      <w:tr w:rsidR="00F94E7F" w:rsidTr="00F94E7F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</w:rPr>
              <w:t>396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6"/>
                <w:szCs w:val="26"/>
                <w:lang w:val="en-US"/>
              </w:rPr>
              <w:t>Савина Алла Николаевна</w:t>
            </w:r>
          </w:p>
        </w:tc>
      </w:tr>
      <w:tr w:rsidR="00F94E7F" w:rsidTr="00F94E7F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</w:rPr>
              <w:t>397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  <w:lang w:val="en-US"/>
              </w:rPr>
              <w:t>Насонова Любовь Николаевна</w:t>
            </w:r>
          </w:p>
        </w:tc>
      </w:tr>
      <w:tr w:rsidR="00F94E7F" w:rsidTr="00F94E7F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</w:rPr>
              <w:t>398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  <w:lang w:val="en-US"/>
              </w:rPr>
              <w:t>Комягина Марина Петровна</w:t>
            </w:r>
          </w:p>
        </w:tc>
      </w:tr>
      <w:tr w:rsidR="00F94E7F" w:rsidTr="00F94E7F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</w:rPr>
              <w:t>399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  <w:lang w:val="en-US"/>
              </w:rPr>
              <w:t>Шкарина Лариса Ивановна</w:t>
            </w:r>
          </w:p>
        </w:tc>
      </w:tr>
      <w:tr w:rsidR="00F94E7F" w:rsidTr="00F94E7F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  <w:lang w:val="en-US"/>
              </w:rPr>
              <w:t>Шелуденкова Вероника Игоревна</w:t>
            </w:r>
          </w:p>
        </w:tc>
      </w:tr>
      <w:tr w:rsidR="00F94E7F" w:rsidTr="00F94E7F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  <w:lang w:val="en-US"/>
              </w:rPr>
              <w:t>Новикова Татьяна Андреевна</w:t>
            </w:r>
          </w:p>
        </w:tc>
      </w:tr>
      <w:tr w:rsidR="00F94E7F" w:rsidTr="00F94E7F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  <w:lang w:val="en-US"/>
              </w:rPr>
              <w:t>Рыкунова Ольга Ивановна</w:t>
            </w:r>
          </w:p>
        </w:tc>
      </w:tr>
      <w:tr w:rsidR="00F94E7F" w:rsidTr="00F94E7F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  <w:lang w:val="en-US"/>
              </w:rPr>
              <w:t>Гаврилова Наталья Ивановна</w:t>
            </w:r>
          </w:p>
        </w:tc>
      </w:tr>
      <w:tr w:rsidR="00F94E7F" w:rsidTr="00F94E7F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  <w:lang w:val="en-US"/>
              </w:rPr>
              <w:t>Маслихова Ирина Владимировна</w:t>
            </w:r>
          </w:p>
        </w:tc>
      </w:tr>
      <w:tr w:rsidR="00F94E7F" w:rsidTr="00F94E7F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  <w:lang w:val="en-US"/>
              </w:rPr>
              <w:t>Порядина Татьяна Викторовна</w:t>
            </w:r>
          </w:p>
        </w:tc>
      </w:tr>
      <w:tr w:rsidR="00F94E7F" w:rsidTr="00F94E7F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</w:rPr>
              <w:t>406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  <w:lang w:val="en-US"/>
              </w:rPr>
              <w:t>Елфимова Тамара Александровна</w:t>
            </w:r>
          </w:p>
        </w:tc>
      </w:tr>
      <w:tr w:rsidR="00F94E7F" w:rsidTr="00F94E7F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</w:rPr>
              <w:t>407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  <w:lang w:val="en-US"/>
              </w:rPr>
              <w:t>Савкова Елена Алексеевна</w:t>
            </w:r>
          </w:p>
        </w:tc>
      </w:tr>
      <w:tr w:rsidR="00F94E7F" w:rsidTr="00F94E7F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</w:rPr>
              <w:t>408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  <w:lang w:val="en-US"/>
              </w:rPr>
              <w:t>Обоянцева Евгения Юрьевна</w:t>
            </w:r>
          </w:p>
        </w:tc>
      </w:tr>
      <w:tr w:rsidR="00F94E7F" w:rsidTr="00F94E7F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</w:rPr>
              <w:t>409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  <w:lang w:val="en-US"/>
              </w:rPr>
              <w:t>Репникова Елена Ивановна</w:t>
            </w:r>
          </w:p>
        </w:tc>
      </w:tr>
      <w:tr w:rsidR="00F94E7F" w:rsidTr="00F94E7F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</w:rPr>
              <w:t>410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  <w:lang w:val="en-US"/>
              </w:rPr>
              <w:t>Зубахина Наталья Васильевна</w:t>
            </w:r>
          </w:p>
        </w:tc>
      </w:tr>
      <w:tr w:rsidR="00F94E7F" w:rsidTr="00F94E7F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</w:rPr>
              <w:t>411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  <w:lang w:val="en-US"/>
              </w:rPr>
              <w:t>Левшина Любовь Александровна</w:t>
            </w:r>
          </w:p>
        </w:tc>
      </w:tr>
      <w:tr w:rsidR="00F94E7F" w:rsidTr="00F94E7F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</w:rPr>
              <w:t>412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  <w:lang w:val="en-US"/>
              </w:rPr>
              <w:t>Корчагина Нина Дмитриевна</w:t>
            </w:r>
          </w:p>
        </w:tc>
      </w:tr>
      <w:tr w:rsidR="00F94E7F" w:rsidTr="00F94E7F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</w:rPr>
              <w:t>413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E7F" w:rsidRDefault="00F94E7F">
            <w:pPr>
              <w:spacing w:line="300" w:lineRule="atLeast"/>
              <w:jc w:val="center"/>
            </w:pPr>
            <w:r>
              <w:rPr>
                <w:sz w:val="28"/>
                <w:szCs w:val="28"/>
                <w:lang w:val="en-US"/>
              </w:rPr>
              <w:t>Утицких Екатерина Викторовна</w:t>
            </w:r>
          </w:p>
        </w:tc>
      </w:tr>
    </w:tbl>
    <w:p w:rsidR="00F94E7F" w:rsidRDefault="00F94E7F" w:rsidP="00F94E7F">
      <w:pPr>
        <w:shd w:val="clear" w:color="auto" w:fill="FFFFFF"/>
        <w:spacing w:line="300" w:lineRule="atLeast"/>
        <w:jc w:val="both"/>
        <w:rPr>
          <w:color w:val="555555"/>
        </w:rPr>
      </w:pPr>
      <w:r>
        <w:rPr>
          <w:color w:val="555555"/>
          <w:sz w:val="28"/>
          <w:szCs w:val="28"/>
        </w:rPr>
        <w:lastRenderedPageBreak/>
        <w:t>                                       </w:t>
      </w:r>
    </w:p>
    <w:p w:rsidR="00F41C80" w:rsidRPr="00F94E7F" w:rsidRDefault="00F41C80" w:rsidP="00F94E7F">
      <w:bookmarkStart w:id="0" w:name="_GoBack"/>
      <w:bookmarkEnd w:id="0"/>
    </w:p>
    <w:sectPr w:rsidR="00F41C80" w:rsidRPr="00F94E7F" w:rsidSect="004724EF">
      <w:footnotePr>
        <w:pos w:val="beneathText"/>
      </w:footnotePr>
      <w:pgSz w:w="11905" w:h="16837"/>
      <w:pgMar w:top="426" w:right="848" w:bottom="0" w:left="851" w:header="567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5C4" w:rsidRDefault="003015C4">
      <w:r>
        <w:separator/>
      </w:r>
    </w:p>
  </w:endnote>
  <w:endnote w:type="continuationSeparator" w:id="0">
    <w:p w:rsidR="003015C4" w:rsidRDefault="0030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ༀЀ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5C4" w:rsidRDefault="003015C4">
      <w:r>
        <w:separator/>
      </w:r>
    </w:p>
  </w:footnote>
  <w:footnote w:type="continuationSeparator" w:id="0">
    <w:p w:rsidR="003015C4" w:rsidRDefault="00301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23.2pt;height:1350pt" o:bullet="t">
        <v:imagedata r:id="rId1" o:title="ПФР белый"/>
      </v:shape>
    </w:pict>
  </w:numPicBullet>
  <w:numPicBullet w:numPicBulletId="1">
    <w:pict>
      <v:shape id="_x0000_i1029" type="#_x0000_t75" alt="🎈" style="width:12.1pt;height:12.1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3576A"/>
    <w:multiLevelType w:val="multilevel"/>
    <w:tmpl w:val="84B21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7900A0"/>
    <w:multiLevelType w:val="multilevel"/>
    <w:tmpl w:val="660EB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8"/>
  </w:num>
  <w:num w:numId="13">
    <w:abstractNumId w:val="28"/>
  </w:num>
  <w:num w:numId="14">
    <w:abstractNumId w:val="22"/>
  </w:num>
  <w:num w:numId="15">
    <w:abstractNumId w:val="27"/>
  </w:num>
  <w:num w:numId="16">
    <w:abstractNumId w:val="25"/>
  </w:num>
  <w:num w:numId="17">
    <w:abstractNumId w:val="17"/>
  </w:num>
  <w:num w:numId="18">
    <w:abstractNumId w:val="7"/>
  </w:num>
  <w:num w:numId="19">
    <w:abstractNumId w:val="29"/>
  </w:num>
  <w:num w:numId="20">
    <w:abstractNumId w:val="12"/>
  </w:num>
  <w:num w:numId="21">
    <w:abstractNumId w:val="5"/>
  </w:num>
  <w:num w:numId="22">
    <w:abstractNumId w:val="6"/>
  </w:num>
  <w:num w:numId="23">
    <w:abstractNumId w:val="15"/>
  </w:num>
  <w:num w:numId="24">
    <w:abstractNumId w:val="26"/>
  </w:num>
  <w:num w:numId="25">
    <w:abstractNumId w:val="18"/>
  </w:num>
  <w:num w:numId="26">
    <w:abstractNumId w:val="3"/>
  </w:num>
  <w:num w:numId="27">
    <w:abstractNumId w:val="11"/>
  </w:num>
  <w:num w:numId="28">
    <w:abstractNumId w:val="16"/>
  </w:num>
  <w:num w:numId="29">
    <w:abstractNumId w:val="31"/>
  </w:num>
  <w:num w:numId="30">
    <w:abstractNumId w:val="19"/>
  </w:num>
  <w:num w:numId="3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6DE9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02E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089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065"/>
    <w:rsid w:val="0020314F"/>
    <w:rsid w:val="0020378C"/>
    <w:rsid w:val="00203BA9"/>
    <w:rsid w:val="00204E17"/>
    <w:rsid w:val="00204F13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27F03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371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D8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5C4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7C7"/>
    <w:rsid w:val="003E0C16"/>
    <w:rsid w:val="003E0D03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B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0D05"/>
    <w:rsid w:val="00441B10"/>
    <w:rsid w:val="0044206A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5545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7EC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BD8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55E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5BA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7DA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2C3F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1B5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003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0E1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6ECB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00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6F61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B7DC4"/>
    <w:rsid w:val="00CC1A2D"/>
    <w:rsid w:val="00CC1C32"/>
    <w:rsid w:val="00CC1C5A"/>
    <w:rsid w:val="00CC1C9C"/>
    <w:rsid w:val="00CC23A1"/>
    <w:rsid w:val="00CC290C"/>
    <w:rsid w:val="00CC311A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3E2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365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3D6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51B"/>
    <w:rsid w:val="00E918AB"/>
    <w:rsid w:val="00E91BA1"/>
    <w:rsid w:val="00E91DB9"/>
    <w:rsid w:val="00E91F11"/>
    <w:rsid w:val="00E9221A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A8B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89A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C80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05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4E7F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B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227D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uiPriority w:val="99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uiPriority w:val="99"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styleId="aff3">
    <w:name w:val="FollowedHyperlink"/>
    <w:basedOn w:val="a2"/>
    <w:uiPriority w:val="99"/>
    <w:semiHidden/>
    <w:unhideWhenUsed/>
    <w:rsid w:val="00CB7DC4"/>
    <w:rPr>
      <w:color w:val="800080"/>
      <w:u w:val="single"/>
    </w:rPr>
  </w:style>
  <w:style w:type="paragraph" w:customStyle="1" w:styleId="consplusnonformat0">
    <w:name w:val="consplusnonformat"/>
    <w:basedOn w:val="a1"/>
    <w:rsid w:val="00E353D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8227D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paragraph" w:styleId="31">
    <w:name w:val="Body Text Indent 3"/>
    <w:basedOn w:val="a1"/>
    <w:link w:val="32"/>
    <w:uiPriority w:val="99"/>
    <w:semiHidden/>
    <w:unhideWhenUsed/>
    <w:rsid w:val="008227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8227DA"/>
    <w:rPr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227D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uiPriority w:val="99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uiPriority w:val="99"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styleId="aff3">
    <w:name w:val="FollowedHyperlink"/>
    <w:basedOn w:val="a2"/>
    <w:uiPriority w:val="99"/>
    <w:semiHidden/>
    <w:unhideWhenUsed/>
    <w:rsid w:val="00CB7DC4"/>
    <w:rPr>
      <w:color w:val="800080"/>
      <w:u w:val="single"/>
    </w:rPr>
  </w:style>
  <w:style w:type="paragraph" w:customStyle="1" w:styleId="consplusnonformat0">
    <w:name w:val="consplusnonformat"/>
    <w:basedOn w:val="a1"/>
    <w:rsid w:val="00E353D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8227D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paragraph" w:styleId="31">
    <w:name w:val="Body Text Indent 3"/>
    <w:basedOn w:val="a1"/>
    <w:link w:val="32"/>
    <w:uiPriority w:val="99"/>
    <w:semiHidden/>
    <w:unhideWhenUsed/>
    <w:rsid w:val="008227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8227DA"/>
    <w:rPr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9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30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9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42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1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9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637616290CF897C6EC3D8682D8C071B608C430D7A9A1623EF8CB47C0977A2ACC803196DC241874248D9CEF6D547DD3CE2F535B277D1FF70O311J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25C80-DCBD-4D8F-9AB6-BBF826C2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3616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Начальник ИТ отдела</cp:lastModifiedBy>
  <cp:revision>29</cp:revision>
  <cp:lastPrinted>2023-07-03T09:22:00Z</cp:lastPrinted>
  <dcterms:created xsi:type="dcterms:W3CDTF">2023-07-13T14:13:00Z</dcterms:created>
  <dcterms:modified xsi:type="dcterms:W3CDTF">2023-07-20T10:12:00Z</dcterms:modified>
</cp:coreProperties>
</file>