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70" w:rsidRDefault="00912370" w:rsidP="00912370">
      <w:pPr>
        <w:shd w:val="clear" w:color="auto" w:fill="FFFFFF"/>
        <w:spacing w:after="150" w:line="300" w:lineRule="atLeast"/>
        <w:jc w:val="right"/>
        <w:rPr>
          <w:rFonts w:ascii="Helvetica" w:hAnsi="Helvetica" w:cs="Helvetica"/>
          <w:color w:val="555555"/>
          <w:sz w:val="21"/>
          <w:szCs w:val="21"/>
        </w:rPr>
      </w:pPr>
      <w:r>
        <w:rPr>
          <w:rStyle w:val="a3"/>
          <w:color w:val="555555"/>
          <w:sz w:val="32"/>
          <w:szCs w:val="32"/>
        </w:rPr>
        <w:t>Объявление</w:t>
      </w:r>
      <w:r>
        <w:rPr>
          <w:rStyle w:val="a3"/>
          <w:color w:val="555555"/>
          <w:sz w:val="28"/>
          <w:szCs w:val="28"/>
        </w:rPr>
        <w:t>                                                                                                                        </w:t>
      </w:r>
    </w:p>
    <w:p w:rsidR="00912370" w:rsidRDefault="00912370" w:rsidP="00912370">
      <w:pPr>
        <w:shd w:val="clear" w:color="auto" w:fill="FFFFFF"/>
        <w:spacing w:after="150" w:line="300" w:lineRule="atLeast"/>
        <w:jc w:val="center"/>
        <w:rPr>
          <w:rFonts w:ascii="Helvetica" w:hAnsi="Helvetica" w:cs="Helvetica"/>
          <w:color w:val="555555"/>
          <w:sz w:val="21"/>
          <w:szCs w:val="21"/>
        </w:rPr>
      </w:pPr>
      <w:r>
        <w:rPr>
          <w:rStyle w:val="a3"/>
          <w:color w:val="555555"/>
          <w:sz w:val="26"/>
          <w:szCs w:val="26"/>
        </w:rPr>
        <w:t>о проведении конкурсного отбора для предоставления субсидий субъектам малого и среднего предпринимательства из бюджета муниципального района «Касторенский район» Курской области, начинающим собственный бизнес, на субсидирование части затрат, связанных с организацией и ведением дела</w:t>
      </w:r>
    </w:p>
    <w:p w:rsidR="00912370" w:rsidRDefault="00912370" w:rsidP="00912370">
      <w:pPr>
        <w:pStyle w:val="consplusnormal"/>
        <w:shd w:val="clear" w:color="auto" w:fill="FFFFFF"/>
        <w:spacing w:before="240" w:beforeAutospacing="0" w:after="0" w:afterAutospacing="0" w:line="300" w:lineRule="atLeast"/>
        <w:ind w:left="900" w:hanging="360"/>
        <w:jc w:val="both"/>
        <w:rPr>
          <w:rFonts w:ascii="Helvetica" w:hAnsi="Helvetica" w:cs="Helvetica"/>
          <w:color w:val="555555"/>
          <w:sz w:val="21"/>
          <w:szCs w:val="21"/>
        </w:rPr>
      </w:pPr>
      <w:r>
        <w:rPr>
          <w:rFonts w:ascii="Helvetica" w:hAnsi="Helvetica" w:cs="Helvetica"/>
          <w:color w:val="555555"/>
          <w:sz w:val="21"/>
          <w:szCs w:val="21"/>
        </w:rPr>
        <w:t> </w:t>
      </w:r>
    </w:p>
    <w:p w:rsidR="00912370" w:rsidRDefault="00912370" w:rsidP="00912370">
      <w:pPr>
        <w:pStyle w:val="consplusnormal"/>
        <w:shd w:val="clear" w:color="auto" w:fill="FFFFFF"/>
        <w:spacing w:before="240" w:beforeAutospacing="0" w:after="0" w:afterAutospacing="0" w:line="300" w:lineRule="atLeast"/>
        <w:ind w:left="900" w:hanging="360"/>
        <w:jc w:val="both"/>
        <w:rPr>
          <w:rFonts w:ascii="Helvetica" w:hAnsi="Helvetica" w:cs="Helvetica"/>
          <w:color w:val="555555"/>
          <w:sz w:val="21"/>
          <w:szCs w:val="21"/>
        </w:rPr>
      </w:pPr>
      <w:r>
        <w:rPr>
          <w:rFonts w:ascii="Helvetica" w:hAnsi="Helvetica" w:cs="Helvetica"/>
          <w:color w:val="555555"/>
          <w:sz w:val="21"/>
          <w:szCs w:val="21"/>
        </w:rPr>
        <w:t>1.</w:t>
      </w:r>
      <w:r>
        <w:rPr>
          <w:color w:val="555555"/>
          <w:sz w:val="14"/>
          <w:szCs w:val="14"/>
        </w:rPr>
        <w:t>      </w:t>
      </w:r>
      <w:r>
        <w:rPr>
          <w:rFonts w:ascii="Helvetica" w:hAnsi="Helvetica" w:cs="Helvetica"/>
          <w:color w:val="555555"/>
          <w:sz w:val="21"/>
          <w:szCs w:val="21"/>
        </w:rPr>
        <w:t>Дата и время начала приема заявок и документов  - 06.10.2022 г. с 08</w:t>
      </w:r>
      <w:r>
        <w:rPr>
          <w:rFonts w:ascii="Helvetica" w:hAnsi="Helvetica" w:cs="Helvetica"/>
          <w:color w:val="555555"/>
          <w:sz w:val="16"/>
          <w:szCs w:val="16"/>
          <w:vertAlign w:val="superscript"/>
        </w:rPr>
        <w:t>00</w:t>
      </w:r>
      <w:r>
        <w:rPr>
          <w:rFonts w:ascii="Helvetica" w:hAnsi="Helvetica" w:cs="Helvetica"/>
          <w:color w:val="555555"/>
          <w:sz w:val="16"/>
          <w:szCs w:val="16"/>
          <w:vertAlign w:val="subscript"/>
        </w:rPr>
        <w:t>.</w:t>
      </w:r>
    </w:p>
    <w:p w:rsidR="00912370" w:rsidRDefault="00912370" w:rsidP="00912370">
      <w:pPr>
        <w:pStyle w:val="consplusnormal"/>
        <w:shd w:val="clear" w:color="auto" w:fill="FFFFFF"/>
        <w:spacing w:before="240" w:beforeAutospacing="0" w:after="0" w:afterAutospacing="0" w:line="300" w:lineRule="atLeast"/>
        <w:ind w:left="900" w:hanging="360"/>
        <w:jc w:val="both"/>
        <w:rPr>
          <w:rFonts w:ascii="Helvetica" w:hAnsi="Helvetica" w:cs="Helvetica"/>
          <w:color w:val="555555"/>
          <w:sz w:val="21"/>
          <w:szCs w:val="21"/>
        </w:rPr>
      </w:pPr>
      <w:r>
        <w:rPr>
          <w:rFonts w:ascii="Helvetica" w:hAnsi="Helvetica" w:cs="Helvetica"/>
          <w:color w:val="555555"/>
          <w:sz w:val="21"/>
          <w:szCs w:val="21"/>
        </w:rPr>
        <w:t>2.</w:t>
      </w:r>
      <w:r>
        <w:rPr>
          <w:color w:val="555555"/>
          <w:sz w:val="14"/>
          <w:szCs w:val="14"/>
        </w:rPr>
        <w:t>      </w:t>
      </w:r>
      <w:r>
        <w:rPr>
          <w:rFonts w:ascii="Helvetica" w:hAnsi="Helvetica" w:cs="Helvetica"/>
          <w:color w:val="555555"/>
          <w:sz w:val="21"/>
          <w:szCs w:val="21"/>
        </w:rPr>
        <w:t>Дата и время окончания приема заявок и документов – 07.11.2022 г. в 17</w:t>
      </w:r>
      <w:r>
        <w:rPr>
          <w:rFonts w:ascii="Helvetica" w:hAnsi="Helvetica" w:cs="Helvetica"/>
          <w:color w:val="555555"/>
          <w:sz w:val="16"/>
          <w:szCs w:val="16"/>
          <w:vertAlign w:val="superscript"/>
        </w:rPr>
        <w:t>00</w:t>
      </w:r>
      <w:r>
        <w:rPr>
          <w:rFonts w:ascii="Helvetica" w:hAnsi="Helvetica" w:cs="Helvetica"/>
          <w:color w:val="555555"/>
          <w:sz w:val="21"/>
          <w:szCs w:val="21"/>
        </w:rPr>
        <w:t>.</w:t>
      </w:r>
    </w:p>
    <w:p w:rsidR="00912370" w:rsidRDefault="00912370" w:rsidP="00912370">
      <w:pPr>
        <w:pStyle w:val="consplusnormal"/>
        <w:shd w:val="clear" w:color="auto" w:fill="FFFFFF"/>
        <w:spacing w:before="240" w:beforeAutospacing="0" w:after="0" w:afterAutospacing="0" w:line="300" w:lineRule="atLeast"/>
        <w:ind w:left="900" w:hanging="360"/>
        <w:jc w:val="both"/>
        <w:rPr>
          <w:rFonts w:ascii="Helvetica" w:hAnsi="Helvetica" w:cs="Helvetica"/>
          <w:color w:val="555555"/>
          <w:sz w:val="21"/>
          <w:szCs w:val="21"/>
        </w:rPr>
      </w:pPr>
      <w:r>
        <w:rPr>
          <w:rFonts w:ascii="Helvetica" w:hAnsi="Helvetica" w:cs="Helvetica"/>
          <w:color w:val="555555"/>
          <w:sz w:val="21"/>
          <w:szCs w:val="21"/>
        </w:rPr>
        <w:t>3.</w:t>
      </w:r>
      <w:r>
        <w:rPr>
          <w:color w:val="555555"/>
          <w:sz w:val="14"/>
          <w:szCs w:val="14"/>
        </w:rPr>
        <w:t>      </w:t>
      </w:r>
      <w:r>
        <w:rPr>
          <w:rFonts w:ascii="Helvetica" w:hAnsi="Helvetica" w:cs="Helvetica"/>
          <w:color w:val="555555"/>
          <w:sz w:val="21"/>
          <w:szCs w:val="21"/>
        </w:rPr>
        <w:t>Сроки рассмотрения представленных заявок и документов – 15 рабочих дней с даты регистрации заявки.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4. Наименование, место нахождения, почтовый адрес, адрес электронной почты Уполномоченного органа, номера телефонов для справок  – Финансово – экономическое управление Администрации Касторенского района Курской области, 306700, Курская область, п. Касторное, ул. 50 лет Октября, д.6, кабинет 15, </w:t>
      </w:r>
      <w:r>
        <w:rPr>
          <w:rFonts w:ascii="Helvetica" w:hAnsi="Helvetica" w:cs="Helvetica"/>
          <w:color w:val="555555"/>
          <w:sz w:val="21"/>
          <w:szCs w:val="21"/>
          <w:lang w:val="en-US"/>
        </w:rPr>
        <w:t>e</w:t>
      </w:r>
      <w:r>
        <w:rPr>
          <w:rFonts w:ascii="Helvetica" w:hAnsi="Helvetica" w:cs="Helvetica"/>
          <w:color w:val="555555"/>
          <w:sz w:val="21"/>
          <w:szCs w:val="21"/>
        </w:rPr>
        <w:t>-</w:t>
      </w:r>
      <w:r>
        <w:rPr>
          <w:rFonts w:ascii="Helvetica" w:hAnsi="Helvetica" w:cs="Helvetica"/>
          <w:color w:val="555555"/>
          <w:sz w:val="21"/>
          <w:szCs w:val="21"/>
          <w:lang w:val="en-US"/>
        </w:rPr>
        <w:t>mail</w:t>
      </w:r>
      <w:r>
        <w:rPr>
          <w:rFonts w:ascii="Helvetica" w:hAnsi="Helvetica" w:cs="Helvetica"/>
          <w:color w:val="555555"/>
          <w:sz w:val="21"/>
          <w:szCs w:val="21"/>
        </w:rPr>
        <w:t>: </w:t>
      </w:r>
      <w:hyperlink r:id="rId5" w:history="1">
        <w:r>
          <w:rPr>
            <w:rStyle w:val="af3"/>
            <w:rFonts w:ascii="Helvetica" w:hAnsi="Helvetica" w:cs="Helvetica"/>
            <w:sz w:val="21"/>
            <w:szCs w:val="21"/>
          </w:rPr>
          <w:t>fin4608@yandex.ru</w:t>
        </w:r>
      </w:hyperlink>
      <w:r>
        <w:rPr>
          <w:rFonts w:ascii="Helvetica" w:hAnsi="Helvetica" w:cs="Helvetica"/>
          <w:color w:val="555555"/>
          <w:sz w:val="21"/>
          <w:szCs w:val="21"/>
        </w:rPr>
        <w:t>, телефон : +7(47157)2-11-44.</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5. График (режим) работы Уполномоченного органа: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Понедельник – пятница с 08</w:t>
      </w:r>
      <w:r>
        <w:rPr>
          <w:rFonts w:ascii="Helvetica" w:hAnsi="Helvetica" w:cs="Helvetica"/>
          <w:color w:val="555555"/>
          <w:sz w:val="16"/>
          <w:szCs w:val="16"/>
          <w:vertAlign w:val="superscript"/>
        </w:rPr>
        <w:t>00</w:t>
      </w:r>
      <w:r>
        <w:rPr>
          <w:rFonts w:ascii="Helvetica" w:hAnsi="Helvetica" w:cs="Helvetica"/>
          <w:color w:val="555555"/>
          <w:sz w:val="21"/>
          <w:szCs w:val="21"/>
        </w:rPr>
        <w:t> до 17</w:t>
      </w:r>
      <w:r>
        <w:rPr>
          <w:rFonts w:ascii="Helvetica" w:hAnsi="Helvetica" w:cs="Helvetica"/>
          <w:color w:val="555555"/>
          <w:sz w:val="16"/>
          <w:szCs w:val="16"/>
          <w:vertAlign w:val="superscript"/>
        </w:rPr>
        <w:t>00</w:t>
      </w:r>
      <w:r>
        <w:rPr>
          <w:rFonts w:ascii="Helvetica" w:hAnsi="Helvetica" w:cs="Helvetica"/>
          <w:color w:val="555555"/>
          <w:sz w:val="21"/>
          <w:szCs w:val="21"/>
        </w:rPr>
        <w:t>;</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Перерыв с 12</w:t>
      </w:r>
      <w:r>
        <w:rPr>
          <w:rFonts w:ascii="Helvetica" w:hAnsi="Helvetica" w:cs="Helvetica"/>
          <w:color w:val="555555"/>
          <w:sz w:val="16"/>
          <w:szCs w:val="16"/>
          <w:vertAlign w:val="superscript"/>
        </w:rPr>
        <w:t>00</w:t>
      </w:r>
      <w:r>
        <w:rPr>
          <w:rFonts w:ascii="Helvetica" w:hAnsi="Helvetica" w:cs="Helvetica"/>
          <w:color w:val="555555"/>
          <w:sz w:val="21"/>
          <w:szCs w:val="21"/>
        </w:rPr>
        <w:t> до 13</w:t>
      </w:r>
      <w:r>
        <w:rPr>
          <w:rFonts w:ascii="Helvetica" w:hAnsi="Helvetica" w:cs="Helvetica"/>
          <w:color w:val="555555"/>
          <w:sz w:val="16"/>
          <w:szCs w:val="16"/>
          <w:vertAlign w:val="superscript"/>
        </w:rPr>
        <w:t>00</w:t>
      </w:r>
      <w:r>
        <w:rPr>
          <w:rFonts w:ascii="Helvetica" w:hAnsi="Helvetica" w:cs="Helvetica"/>
          <w:color w:val="555555"/>
          <w:sz w:val="21"/>
          <w:szCs w:val="21"/>
        </w:rPr>
        <w:t>;</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Суббота и воскресенье выходной.</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 Результаты предоставления субсидии;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Результатом предоставления субсидии является достижение получателем субсидии следующих результатов и показателей на следующие даты:</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6.1. На 31 декабря календарного года, в котором получена субсидия - прирост среднесписочной численности работников (без внешних совместителей).</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Значение результата прироста среднесписочной численности работников (без внешних совместителей) должно быть равно или больше значения результата, указанного в </w:t>
      </w:r>
      <w:hyperlink r:id="rId6" w:anchor="Par563" w:tooltip="                                 ДИНАМИКА" w:history="1">
        <w:r>
          <w:rPr>
            <w:rStyle w:val="af3"/>
            <w:rFonts w:ascii="Helvetica" w:hAnsi="Helvetica" w:cs="Helvetica"/>
            <w:sz w:val="21"/>
            <w:szCs w:val="21"/>
          </w:rPr>
          <w:t>Динамике</w:t>
        </w:r>
      </w:hyperlink>
      <w:r>
        <w:rPr>
          <w:rFonts w:ascii="Helvetica" w:hAnsi="Helvetica" w:cs="Helvetica"/>
          <w:color w:val="555555"/>
          <w:sz w:val="21"/>
          <w:szCs w:val="21"/>
        </w:rPr>
        <w:t> основных экономических показателей деятельности субъекта малого и среднего предпринимательства (приложение 4 к Порядку предоставления субсидий субъектам малого и среднего предпринимательства из бюджета муниципального района «Касторенский район» Курской области, начинающим собственный бизнес, на субсидирование части затрат, связанных с организацией и ведением дела (далее - Порядок), утвержденного Постановлением Администрации Касторенского района Курской области от 20.05.2022 г. N 184, которое участник отбора обязался достигнуть по итогам года получения субсидии.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Среднесписочная численность работников рассчитывается в соответствии с </w:t>
      </w:r>
      <w:hyperlink r:id="rId7" w:history="1">
        <w:r>
          <w:rPr>
            <w:rStyle w:val="af3"/>
            <w:rFonts w:ascii="Helvetica" w:hAnsi="Helvetica" w:cs="Helvetica"/>
            <w:sz w:val="21"/>
            <w:szCs w:val="21"/>
          </w:rPr>
          <w:t>приказом</w:t>
        </w:r>
      </w:hyperlink>
      <w:r>
        <w:rPr>
          <w:rFonts w:ascii="Helvetica" w:hAnsi="Helvetica" w:cs="Helvetica"/>
          <w:color w:val="555555"/>
          <w:sz w:val="21"/>
          <w:szCs w:val="21"/>
        </w:rPr>
        <w:t> Росстата от 27.11.2019 N 711 "Об утверждении Указаний по заполнению формы федерального статистического наблюдения N П-4 "Сведения о численности и заработной плате работников".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6.2. В течение календарного года (по 31 декабря), следующего за годом, в котором получена субсидия, - сохранение прироста среднесписочной численности работников (без внешних совместителей) на уровне не менее среднесписочной численности работников по итогам года, в котором получена субсидия.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lastRenderedPageBreak/>
        <w:t>Значение результата сохранения среднесписочной численности работников должно быть равно или больше значения результата, указанного в </w:t>
      </w:r>
      <w:hyperlink r:id="rId8" w:anchor="Par563" w:tooltip="                                 ДИНАМИКА" w:history="1">
        <w:r>
          <w:rPr>
            <w:rStyle w:val="af3"/>
            <w:rFonts w:ascii="Helvetica" w:hAnsi="Helvetica" w:cs="Helvetica"/>
            <w:sz w:val="21"/>
            <w:szCs w:val="21"/>
          </w:rPr>
          <w:t>Динамике</w:t>
        </w:r>
      </w:hyperlink>
      <w:r>
        <w:rPr>
          <w:rFonts w:ascii="Helvetica" w:hAnsi="Helvetica" w:cs="Helvetica"/>
          <w:color w:val="555555"/>
          <w:sz w:val="21"/>
          <w:szCs w:val="21"/>
        </w:rPr>
        <w:t> основных экономических показателей деятельности субъекта малого и среднего предпринимательства (приложение 4 к Порядку), которое участник отбора обязался достигнуть по итогам года получения субсидии и сохранить в течение календарного года, следующего за годом, в котором получена субсидия.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6.3. На 31 декабря календарного года, в котором получена субсидия, и следующий календарный год (по 31 декабря) - обеспечение работников заработной платой не ниже минимального размера оплаты труда, установленного в соответствии с федеральным законодательством.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Минимальный размер оплаты труда определяется в соответствии с Федеральным </w:t>
      </w:r>
      <w:hyperlink r:id="rId9" w:history="1">
        <w:r>
          <w:rPr>
            <w:rStyle w:val="af3"/>
            <w:rFonts w:ascii="Helvetica" w:hAnsi="Helvetica" w:cs="Helvetica"/>
            <w:sz w:val="21"/>
            <w:szCs w:val="21"/>
          </w:rPr>
          <w:t>законом</w:t>
        </w:r>
      </w:hyperlink>
      <w:r>
        <w:rPr>
          <w:rFonts w:ascii="Helvetica" w:hAnsi="Helvetica" w:cs="Helvetica"/>
          <w:color w:val="555555"/>
          <w:sz w:val="21"/>
          <w:szCs w:val="21"/>
        </w:rPr>
        <w:t> от 24.10.1997 N 134-ФЗ "О прожиточном минимуме в Российской Федерации".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7. Информация о проведении конкурсного отбора размещается на официальном сайте Администрации Касторенского района Курской области : http://kastor.reg-kursk.ru.</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8. На дату регистрации заявки участник отбора должен соответствовать следующим требованиям: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 сведения об участнике отбора внесены в единый реестр субъектов малого и среднего предпринимательства;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2) с даты государственной регистрации участника отбора на день обращения за субсидией прошло менее 2 лет;</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3) участник отбора осуществляет деятельность по видам деятельности, включенным в </w:t>
      </w:r>
      <w:hyperlink r:id="rId10" w:anchor="Par708" w:tooltip="ПЕРЕЧЕНЬ" w:history="1">
        <w:r>
          <w:rPr>
            <w:rStyle w:val="af3"/>
            <w:rFonts w:ascii="Helvetica" w:hAnsi="Helvetica" w:cs="Helvetica"/>
            <w:sz w:val="21"/>
            <w:szCs w:val="21"/>
          </w:rPr>
          <w:t>Перечень</w:t>
        </w:r>
      </w:hyperlink>
      <w:r>
        <w:rPr>
          <w:rFonts w:ascii="Helvetica" w:hAnsi="Helvetica" w:cs="Helvetica"/>
          <w:color w:val="555555"/>
          <w:sz w:val="21"/>
          <w:szCs w:val="21"/>
        </w:rPr>
        <w:t> видов деятельности, на которые предоставляются субсидии субъектам малого и среднего предпринимательства из бюджета муниципального района «Касторенский район» Курской области, начинающим собственный бизнес, на субсидирование части затрат, связанных с организацией и ведением дела (приложение 5 к Порядку);</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4) участник отбора зарегистрирован и осуществляет предпринимательскую деятельность на территории Касторенского района Курской области;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5)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 у участника отбора отсутствует просроченная задолженность по возврату в бюджет муниципального района «Касторенский район» Курской области,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муниципальным районом «Касторенский район» Курской области,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7)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lastRenderedPageBreak/>
        <w:t>8) в реестре дисквалифицированных лиц Федеральной налоговой службы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9)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10)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11) в отношении участников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в рамках реализации областных или муниципальных программ по развитию и поддержке малого и среднего предпринимательства, областных или муниципальных программ по развитию и поддержке малого и среднего предпринимательства;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12)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 на территории Касторенского района Курской области;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13) участники отбора не должны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14) вид деятельности, по которому участником отбора подана заявка на субсидирование, в Едином государственном реестре индивидуальных предпринимателей у участника отбора должен быть указан как основной вид деятельности;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15) участники отбора не должны являться кредитными организациями, страховыми организациями (за исключением потребительских кооперативов), инвестиционным фондом, негосударственным пенсионным фондом, профессиональными участниками рынка ценных бумаг, ломбардом;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16) участник отбора принимает на себя обязательства: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сохранять заявленный вид предпринимательской деятельности в течение календарного года, в котором получена субсидия, а также следующего за ним календарного года;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 xml:space="preserve">обеспечить прирост среднесписочной численности работников (без внешних совместителей) по итогам года, в котором получена субсидия. В течение календарного года, следующего за годом, в котором получена субсидия, сохранить среднесписочную численность работников (без внешних </w:t>
      </w:r>
      <w:r>
        <w:rPr>
          <w:rFonts w:ascii="Helvetica" w:hAnsi="Helvetica" w:cs="Helvetica"/>
          <w:color w:val="555555"/>
          <w:sz w:val="21"/>
          <w:szCs w:val="21"/>
        </w:rPr>
        <w:lastRenderedPageBreak/>
        <w:t>совместителей) на уровне не менее среднесписочной численности работников по итогам года, в котором получена субсидия;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по итогам года, в котором получена субсидия, и следующего за ним календарного года обеспечить среднемесячную заработную плату работникам не ниже минимального размера оплаты труда, установленного в соответствии с федеральным законодательством;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в течение года, в котором получена субсидия, и следующего за ним календарного года сохранить движимое и недвижимое имущество, иные товарно-материальные ценности, расходы на приобретение которых просубсидированы получателю субсидии (не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9. Заявка на участие в отборе подается участником отбора в Уполномоченный орган по следующей форме и с приложением следующих документов: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 </w:t>
      </w:r>
      <w:hyperlink r:id="rId11" w:anchor="Par298" w:tooltip="                                 ЗАЯВЛЕНИЕ" w:history="1">
        <w:r>
          <w:rPr>
            <w:rStyle w:val="af3"/>
            <w:rFonts w:ascii="Helvetica" w:hAnsi="Helvetica" w:cs="Helvetica"/>
            <w:sz w:val="21"/>
            <w:szCs w:val="21"/>
          </w:rPr>
          <w:t>заявление</w:t>
        </w:r>
      </w:hyperlink>
      <w:r>
        <w:rPr>
          <w:rFonts w:ascii="Helvetica" w:hAnsi="Helvetica" w:cs="Helvetica"/>
          <w:color w:val="555555"/>
          <w:sz w:val="21"/>
          <w:szCs w:val="21"/>
        </w:rPr>
        <w:t> на рассмотрение возможности предоставления субсидии (приложение 1 к Порядку);</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2) </w:t>
      </w:r>
      <w:hyperlink r:id="rId12" w:anchor="Par391" w:tooltip="РЕЗЮМЕ ПРОЕКТА" w:history="1">
        <w:r>
          <w:rPr>
            <w:rStyle w:val="af3"/>
            <w:rFonts w:ascii="Helvetica" w:hAnsi="Helvetica" w:cs="Helvetica"/>
            <w:sz w:val="21"/>
            <w:szCs w:val="21"/>
          </w:rPr>
          <w:t>резюме</w:t>
        </w:r>
      </w:hyperlink>
      <w:r>
        <w:rPr>
          <w:rFonts w:ascii="Helvetica" w:hAnsi="Helvetica" w:cs="Helvetica"/>
          <w:color w:val="555555"/>
          <w:sz w:val="21"/>
          <w:szCs w:val="21"/>
        </w:rPr>
        <w:t> проекта (приложение 2 к Порядку);</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3) заверенную участником отбора копию паспорта (для индивидуального предпринимателя);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4) заверенную участником отбора копию устава (для юридических лиц);</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5)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 в том числе:</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заверенную участником отбора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заверенную участником отбора копию паспорта транспортного средства (если к субсидированию заявлены расходы на приобретение транспортных средств);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заверенную участником отбора копию свидетельства о регистрации транспортного средства (если к субсидированию заявлены расходы на приобретение транспортных средств);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заверенную участником отбора копию акта ввода в эксплуатацию основных средств;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 при наличии наемных работников заверенную участником отбора копию расчета по страховым взносам (пенсионное, медицинское, социальное страхование) за последний прошедший квартал,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7) при наличии наемных работников заверенные участником отбора заключенные трудовые договоры, табель учета рабочего времени работников;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8) заверенные участником отбора налоговые декларации согласно выбранной системе налогообложения,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9) заверенные участником отбора копии лицензий (в случае осуществления лицензируемых видов деятельности);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lastRenderedPageBreak/>
        <w:t>10) </w:t>
      </w:r>
      <w:hyperlink r:id="rId13" w:anchor="Par503" w:tooltip="                             Расчет (в рублях)" w:history="1">
        <w:r>
          <w:rPr>
            <w:rStyle w:val="af3"/>
            <w:rFonts w:ascii="Helvetica" w:hAnsi="Helvetica" w:cs="Helvetica"/>
            <w:sz w:val="21"/>
            <w:szCs w:val="21"/>
          </w:rPr>
          <w:t>расчет</w:t>
        </w:r>
      </w:hyperlink>
      <w:r>
        <w:rPr>
          <w:rFonts w:ascii="Helvetica" w:hAnsi="Helvetica" w:cs="Helvetica"/>
          <w:color w:val="555555"/>
          <w:sz w:val="21"/>
          <w:szCs w:val="21"/>
        </w:rPr>
        <w:t> размера субсидии (приложение 3 к Порядку);</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11) </w:t>
      </w:r>
      <w:hyperlink r:id="rId14" w:anchor="Par563" w:tooltip="                                 ДИНАМИКА" w:history="1">
        <w:r>
          <w:rPr>
            <w:rStyle w:val="af3"/>
            <w:rFonts w:ascii="Helvetica" w:hAnsi="Helvetica" w:cs="Helvetica"/>
            <w:sz w:val="21"/>
            <w:szCs w:val="21"/>
          </w:rPr>
          <w:t>динамику</w:t>
        </w:r>
      </w:hyperlink>
      <w:r>
        <w:rPr>
          <w:rFonts w:ascii="Helvetica" w:hAnsi="Helvetica" w:cs="Helvetica"/>
          <w:color w:val="555555"/>
          <w:sz w:val="21"/>
          <w:szCs w:val="21"/>
        </w:rPr>
        <w:t> основных экономических показателей деятельности субъекта малого и среднего предпринимательства (приложение 4 к Порядку);</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12) заверенные участником отбора копии договоров аренды (субаренды) помещения или копия документа, подтверждающего право собственности на помещение для ведения предпринимательской деятельности;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13) документы, подтверждающие открытие расчетного счета (при наличии);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14) согласие на обработку персональных данных (соответствующее требованиям </w:t>
      </w:r>
      <w:hyperlink r:id="rId15" w:history="1">
        <w:r>
          <w:rPr>
            <w:rStyle w:val="af3"/>
            <w:rFonts w:ascii="Helvetica" w:hAnsi="Helvetica" w:cs="Helvetica"/>
            <w:sz w:val="21"/>
            <w:szCs w:val="21"/>
          </w:rPr>
          <w:t>приказа</w:t>
        </w:r>
      </w:hyperlink>
      <w:r>
        <w:rPr>
          <w:rFonts w:ascii="Helvetica" w:hAnsi="Helvetica" w:cs="Helvetica"/>
          <w:color w:val="555555"/>
          <w:sz w:val="21"/>
          <w:szCs w:val="21"/>
        </w:rPr>
        <w:t> Роскомнадзора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 согласие на публикацию (размещение) в информационно-телекоммуникационной сети "Интернет" информации об участнике отбора, связанной с соответствующим отбором.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9.1. Заявка на предоставление субсидии представляется участником отбора в Уполномоченный орган вложенной в папку с описью документов.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Подлинность и достоверность предоставленных участником отбора копий документов заверяется посредством проставления участником отбора заверительной надписи "Копия верна", должности (при наличии), личной подписи, расшифровки подписи (инициалы, фамилия) участника отбора или лица, уполномоченного на осуществление действий от имени участника отбора; даты заверения и печати участника отбора (при наличии). Копии документов, содержащие информативные части на обеих сторонах (лицевой и оборотной) одного листа, заверяются на каждой стороне (странице) такого документа. Копии многостраничных документов, содержащие два и более листа, нумеруются, прошнуровываются и заверяются на обороте последнего листа либо заверяется каждая страница такого документа.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10.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предложения заявки участников отбора.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10.1. Участник отбора при проведении отбора имеет право подать не более одной заявки на предоставление субсидии.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10.2. 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Отзыв заявок осуществляется на основании письменного уведомления об отзыве заявки, подписанного участником отбора.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Регистрация изменений в заявку производится Уполномоченным органом в том же порядке, что и регистрация заявки. Путем отметки на описи документов даты, времени и подписи лиц, сдавших и принявших документы с указанием Ф.И.О. и должности.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В случае внесения изменений в заявку датой подачи заявки является дата и время регистрации изменений (последних изменений - в случае неоднократного внесения изменений в заявку).</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10.3. Порядок отклонения заявок участников отбора.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Основанием для отклонения заявки участника отбора на стадии рассмотрения заявки является: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 несоответствие представленной участником отбора заявки требованиям к заявкам участников отбора, установленным в объявлении о проведении отбора </w:t>
      </w:r>
      <w:hyperlink r:id="rId16" w:anchor="Par144" w:tooltip="2.5. Заявка на участие в отборе подается участником отбора в Уполномоченный орган по следующей форме и с приложением следующих документов:" w:history="1">
        <w:r>
          <w:rPr>
            <w:rStyle w:val="af3"/>
            <w:rFonts w:ascii="Helvetica" w:hAnsi="Helvetica" w:cs="Helvetica"/>
            <w:sz w:val="21"/>
            <w:szCs w:val="21"/>
          </w:rPr>
          <w:t>пунктом 2.5 раздела II</w:t>
        </w:r>
      </w:hyperlink>
      <w:r>
        <w:rPr>
          <w:rFonts w:ascii="Helvetica" w:hAnsi="Helvetica" w:cs="Helvetica"/>
          <w:color w:val="555555"/>
          <w:sz w:val="21"/>
          <w:szCs w:val="21"/>
        </w:rPr>
        <w:t> Порядка;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lastRenderedPageBreak/>
        <w:t>2) недостоверность представленной участником отбора информации, в том числе информации о месте нахождения и адресе юридического лица;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3) подача участником отбора заявки после даты и (или) времени, определенных для подачи заявок;</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4) несоответствие участника отбора требованиям, установленным </w:t>
      </w:r>
      <w:hyperlink r:id="rId17" w:anchor="Par123" w:tooltip="2.4. На дату регистрации заявки участник отбора должен соответствовать следующим требованиям:" w:history="1">
        <w:r>
          <w:rPr>
            <w:rStyle w:val="af3"/>
            <w:rFonts w:ascii="Helvetica" w:hAnsi="Helvetica" w:cs="Helvetica"/>
            <w:sz w:val="21"/>
            <w:szCs w:val="21"/>
          </w:rPr>
          <w:t>пунктом 2.4 раздела II</w:t>
        </w:r>
      </w:hyperlink>
      <w:r>
        <w:rPr>
          <w:rFonts w:ascii="Helvetica" w:hAnsi="Helvetica" w:cs="Helvetica"/>
          <w:color w:val="555555"/>
          <w:sz w:val="21"/>
          <w:szCs w:val="21"/>
        </w:rPr>
        <w:t> Порядка;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5) осуществление участником отбора предпринимательской деятельности по видам деятельности, не входящим в </w:t>
      </w:r>
      <w:hyperlink r:id="rId18" w:anchor="Par708" w:tooltip="ПЕРЕЧЕНЬ" w:history="1">
        <w:r>
          <w:rPr>
            <w:rStyle w:val="af3"/>
            <w:rFonts w:ascii="Helvetica" w:hAnsi="Helvetica" w:cs="Helvetica"/>
            <w:sz w:val="21"/>
            <w:szCs w:val="21"/>
          </w:rPr>
          <w:t>Перечень</w:t>
        </w:r>
      </w:hyperlink>
      <w:r>
        <w:rPr>
          <w:rFonts w:ascii="Helvetica" w:hAnsi="Helvetica" w:cs="Helvetica"/>
          <w:color w:val="555555"/>
          <w:sz w:val="21"/>
          <w:szCs w:val="21"/>
        </w:rPr>
        <w:t> видов деятельности, на которые предоставляется субсидии субъектам малого и среднего предпринимательства из бюджета муниципального района «Касторенский район» Курской области, начинающим собственный бизнес, на субсидирование части затрат, связанных с организацией и ведением дела (приложение 5 к Порядку);</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6) прекращение участником отбора предпринимательской деятельности на территории Касторенского Курской области;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7) ликвидация, реорганизация, банкротство юридического лица, снятие статуса индивидуального предпринимателя, банкротства индивидуального предпринимателя.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10.4. В случае соответствия участника отбора требованиям </w:t>
      </w:r>
      <w:hyperlink r:id="rId19" w:anchor="Par79" w:tooltip="1.5. Категорией получателей субсидии, имеющих право на получение субсидии, являются субъекты малого и среднего предпринимательства:" w:history="1">
        <w:r>
          <w:rPr>
            <w:rStyle w:val="af3"/>
            <w:rFonts w:ascii="Helvetica" w:hAnsi="Helvetica" w:cs="Helvetica"/>
            <w:sz w:val="21"/>
            <w:szCs w:val="21"/>
          </w:rPr>
          <w:t>пункта 1.5 раздела I</w:t>
        </w:r>
      </w:hyperlink>
      <w:r>
        <w:rPr>
          <w:rFonts w:ascii="Helvetica" w:hAnsi="Helvetica" w:cs="Helvetica"/>
          <w:color w:val="555555"/>
          <w:sz w:val="21"/>
          <w:szCs w:val="21"/>
        </w:rPr>
        <w:t>, </w:t>
      </w:r>
      <w:hyperlink r:id="rId20" w:anchor="Par123" w:tooltip="2.4. На дату регистрации заявки участник отбора должен соответствовать следующим требованиям:" w:history="1">
        <w:r>
          <w:rPr>
            <w:rStyle w:val="af3"/>
            <w:rFonts w:ascii="Helvetica" w:hAnsi="Helvetica" w:cs="Helvetica"/>
            <w:sz w:val="21"/>
            <w:szCs w:val="21"/>
          </w:rPr>
          <w:t>пункта 2.4 раздела II</w:t>
        </w:r>
      </w:hyperlink>
      <w:r>
        <w:rPr>
          <w:rFonts w:ascii="Helvetica" w:hAnsi="Helvetica" w:cs="Helvetica"/>
          <w:color w:val="555555"/>
          <w:sz w:val="21"/>
          <w:szCs w:val="21"/>
        </w:rPr>
        <w:t>, соответствия заявки участника отбора требованиям </w:t>
      </w:r>
      <w:hyperlink r:id="rId21" w:anchor="Par144" w:tooltip="2.5. Заявка на участие в отборе подается участником отбора в Уполномоченный орган по следующей форме и с приложением следующих документов:" w:history="1">
        <w:r>
          <w:rPr>
            <w:rStyle w:val="af3"/>
            <w:rFonts w:ascii="Helvetica" w:hAnsi="Helvetica" w:cs="Helvetica"/>
            <w:sz w:val="21"/>
            <w:szCs w:val="21"/>
          </w:rPr>
          <w:t>пункта 2.5 раздела II</w:t>
        </w:r>
      </w:hyperlink>
      <w:r>
        <w:rPr>
          <w:rFonts w:ascii="Helvetica" w:hAnsi="Helvetica" w:cs="Helvetica"/>
          <w:color w:val="555555"/>
          <w:sz w:val="21"/>
          <w:szCs w:val="21"/>
        </w:rPr>
        <w:t> Порядка включает заявку участника отбора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10.5. В случае несоответствия участника отбора требованиям </w:t>
      </w:r>
      <w:hyperlink r:id="rId22" w:anchor="Par79" w:tooltip="1.5. Категорией получателей субсидии, имеющих право на получение субсидии, являются субъекты малого и среднего предпринимательства:" w:history="1">
        <w:r>
          <w:rPr>
            <w:rStyle w:val="af3"/>
            <w:rFonts w:ascii="Helvetica" w:hAnsi="Helvetica" w:cs="Helvetica"/>
            <w:sz w:val="21"/>
            <w:szCs w:val="21"/>
          </w:rPr>
          <w:t>пункта 1.5 раздела I</w:t>
        </w:r>
      </w:hyperlink>
      <w:r>
        <w:rPr>
          <w:rFonts w:ascii="Helvetica" w:hAnsi="Helvetica" w:cs="Helvetica"/>
          <w:color w:val="555555"/>
          <w:sz w:val="21"/>
          <w:szCs w:val="21"/>
        </w:rPr>
        <w:t>, </w:t>
      </w:r>
      <w:hyperlink r:id="rId23" w:anchor="Par123" w:tooltip="2.4. На дату регистрации заявки участник отбора должен соответствовать следующим требованиям:" w:history="1">
        <w:r>
          <w:rPr>
            <w:rStyle w:val="af3"/>
            <w:rFonts w:ascii="Helvetica" w:hAnsi="Helvetica" w:cs="Helvetica"/>
            <w:sz w:val="21"/>
            <w:szCs w:val="21"/>
          </w:rPr>
          <w:t>пункта 2.4 раздела II</w:t>
        </w:r>
      </w:hyperlink>
      <w:r>
        <w:rPr>
          <w:rFonts w:ascii="Helvetica" w:hAnsi="Helvetica" w:cs="Helvetica"/>
          <w:color w:val="555555"/>
          <w:sz w:val="21"/>
          <w:szCs w:val="21"/>
        </w:rPr>
        <w:t>, несоответствия заявки участника отбора требованиям </w:t>
      </w:r>
      <w:hyperlink r:id="rId24" w:anchor="Par144" w:tooltip="2.5. Заявка на участие в отборе подается участником отбора в Уполномоченный орган по следующей форме и с приложением следующих документов:" w:history="1">
        <w:r>
          <w:rPr>
            <w:rStyle w:val="af3"/>
            <w:rFonts w:ascii="Helvetica" w:hAnsi="Helvetica" w:cs="Helvetica"/>
            <w:sz w:val="21"/>
            <w:szCs w:val="21"/>
          </w:rPr>
          <w:t>пункта 2.5 раздела II</w:t>
        </w:r>
      </w:hyperlink>
      <w:r>
        <w:rPr>
          <w:rFonts w:ascii="Helvetica" w:hAnsi="Helvetica" w:cs="Helvetica"/>
          <w:color w:val="555555"/>
          <w:sz w:val="21"/>
          <w:szCs w:val="21"/>
        </w:rPr>
        <w:t> Порядка направляет письменный ответ участнику отбора с разъяснением причин отклонения заявки. Ответ направляется в течение 20 рабочих дней после регистрации заявки на участие в отборе.</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11. Правила рассмотрения и оценки заявок участников отбора.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11.1. Уполномоченный орган:</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не позднее чем за 3 рабочих дня до даты заседания Комиссии передает заявки участников отбора, включенные в перечень заявок, сформированный согласно </w:t>
      </w:r>
      <w:hyperlink r:id="rId25" w:anchor="Par173" w:tooltip="2.11.1. Порядок рассмотрения заявок участников отбора на предмет их соответствия требованиям настоящего Порядка:" w:history="1">
        <w:r>
          <w:rPr>
            <w:rStyle w:val="af3"/>
            <w:rFonts w:ascii="Helvetica" w:hAnsi="Helvetica" w:cs="Helvetica"/>
            <w:sz w:val="21"/>
            <w:szCs w:val="21"/>
          </w:rPr>
          <w:t>пункту 2.11.1 раздела II</w:t>
        </w:r>
      </w:hyperlink>
      <w:r>
        <w:rPr>
          <w:rFonts w:ascii="Helvetica" w:hAnsi="Helvetica" w:cs="Helvetica"/>
          <w:color w:val="555555"/>
          <w:sz w:val="21"/>
          <w:szCs w:val="21"/>
        </w:rPr>
        <w:t> настоящего Порядка, для ознакомления членам Комиссии;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не позднее чем за 3 рабочих дня до даты заседания Комиссии приглашает участников отбора на заседание Комиссии для рассмотрения поданных участниками отбора заявок на предоставление субсидий;</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на заседании Комиссии предоставляет членам Комиссии (в лице секретаря Комиссии) информацию о результатах проведенной Уполномоченным органом проверки, представленных участниками отбора заявок и документов (материалов) на получение субсидий (достоверности предоставленных документов, осмотра места осуществления деятельности), информацию о лимитах бюджетных обязательств, предусмотренных в бюджете муниципального района «Касторенский район» Курской области на финансирование мероприятия муниципальной </w:t>
      </w:r>
      <w:hyperlink r:id="rId26" w:history="1">
        <w:r>
          <w:rPr>
            <w:rStyle w:val="af3"/>
            <w:rFonts w:ascii="Helvetica" w:hAnsi="Helvetica" w:cs="Helvetica"/>
            <w:sz w:val="21"/>
            <w:szCs w:val="21"/>
          </w:rPr>
          <w:t>программы</w:t>
        </w:r>
      </w:hyperlink>
      <w:r>
        <w:rPr>
          <w:rFonts w:ascii="Helvetica" w:hAnsi="Helvetica" w:cs="Helvetica"/>
          <w:color w:val="555555"/>
          <w:sz w:val="21"/>
          <w:szCs w:val="21"/>
        </w:rPr>
        <w:t> "Развитие малого и среднего предпринимательства в Касторенском районе Курской области на 2021 – 2023 годы" на текущий финансовый год на предоставление субсидий субъектам малого и среднего предпринимательства.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2) Члены Комиссии на заседании Комиссии: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lastRenderedPageBreak/>
        <w:t>осуществляют оценку заявок участников отбора с применением балльной системы по критерию конкурсного отбора.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Критерием оценки заявок конкурсного отбора является запланированный участником отбора прирост среднесписочной численности работников (без внешних совместителей) по итогам года, в котором планируется получение субсидии. Значение критерия указывается участником отбора при подаче заявки в </w:t>
      </w:r>
      <w:hyperlink r:id="rId27" w:anchor="Par563" w:tooltip="                                 ДИНАМИКА" w:history="1">
        <w:r>
          <w:rPr>
            <w:rStyle w:val="af3"/>
            <w:rFonts w:ascii="Helvetica" w:hAnsi="Helvetica" w:cs="Helvetica"/>
            <w:sz w:val="21"/>
            <w:szCs w:val="21"/>
          </w:rPr>
          <w:t>динамике</w:t>
        </w:r>
      </w:hyperlink>
      <w:r>
        <w:rPr>
          <w:rFonts w:ascii="Helvetica" w:hAnsi="Helvetica" w:cs="Helvetica"/>
          <w:color w:val="555555"/>
          <w:sz w:val="21"/>
          <w:szCs w:val="21"/>
        </w:rPr>
        <w:t> основных экономических показателей деятельности субъекта малого и среднего предпринимательства (приложение 4 к Порядку):</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1 чел. - 1 балл;</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2 чел. - 2 балла;</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3 чел. - 3 балла;</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4 чел. - 4 балла;</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5 чел. - 5 баллов;</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6 чел. - 6 баллов;</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7 чел. и более - 7 баллов.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Совокупный показатель по каждому участнику отбора определяется суммой баллов.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bookmarkStart w:id="0" w:name="Par211"/>
      <w:bookmarkEnd w:id="0"/>
      <w:r>
        <w:rPr>
          <w:rFonts w:ascii="Helvetica" w:hAnsi="Helvetica" w:cs="Helvetica"/>
          <w:color w:val="555555"/>
          <w:sz w:val="21"/>
          <w:szCs w:val="21"/>
        </w:rPr>
        <w:t>По результатам оценки присваивают заявкам участников отбора порядковые номера, начиная с заявки участника отбора, набравшей наибольшее количество баллов.</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bookmarkStart w:id="1" w:name="Par212"/>
      <w:bookmarkEnd w:id="1"/>
      <w:r>
        <w:rPr>
          <w:rFonts w:ascii="Helvetica" w:hAnsi="Helvetica" w:cs="Helvetica"/>
          <w:color w:val="555555"/>
          <w:sz w:val="21"/>
          <w:szCs w:val="21"/>
        </w:rPr>
        <w:t>Заявке, набравшей наибольшее количество баллов, присваивается порядковый номер 1. В случае наличия у участников отбора одинакового количества баллов порядковые номера заявкам присваиваются в зависимости от очередности подачи заявки на участие в отборе (даты и времени регистрации заявки).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Распределение субсидий начинается Комиссией с заявки участника отбора с порядковым номером 1, далее - в порядке возрастания порядковых номеров, присвоенных заявкам остальных участников отбора. Размер субсидии определяется исходя из суммы субсидии, заявленной участником отбора, порядкового номера, присвоенного его заявке.</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bookmarkStart w:id="2" w:name="Par214"/>
      <w:bookmarkEnd w:id="2"/>
      <w:r>
        <w:rPr>
          <w:rFonts w:ascii="Helvetica" w:hAnsi="Helvetica" w:cs="Helvetica"/>
          <w:color w:val="555555"/>
          <w:sz w:val="21"/>
          <w:szCs w:val="21"/>
        </w:rPr>
        <w:t>Решение Комиссии о предоставлении субсидий принимается в пределах финансовых средств, предусмотренных в бюджете муниципального района «Касторенский район» Курской области на финансирование муниципальной </w:t>
      </w:r>
      <w:hyperlink r:id="rId28" w:history="1">
        <w:r>
          <w:rPr>
            <w:rStyle w:val="af3"/>
            <w:rFonts w:ascii="Helvetica" w:hAnsi="Helvetica" w:cs="Helvetica"/>
            <w:sz w:val="21"/>
            <w:szCs w:val="21"/>
          </w:rPr>
          <w:t>программы</w:t>
        </w:r>
      </w:hyperlink>
      <w:r>
        <w:rPr>
          <w:rFonts w:ascii="Helvetica" w:hAnsi="Helvetica" w:cs="Helvetica"/>
          <w:color w:val="555555"/>
          <w:sz w:val="21"/>
          <w:szCs w:val="21"/>
        </w:rPr>
        <w:t> " Развитие малого и среднего предпринимательства в Касторенском районе Курской области на 2021 – 2023 годы" на текущий финансовый год:</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в случае, если участник отбора прошел конкурсный отбор, но в связи с недостаточностью финансовых средств, предусмотренных в бюджете муниципального района «Касторенский район» Курской области на финансирование муниципальной </w:t>
      </w:r>
      <w:hyperlink r:id="rId29" w:history="1">
        <w:r>
          <w:rPr>
            <w:rStyle w:val="af3"/>
            <w:rFonts w:ascii="Helvetica" w:hAnsi="Helvetica" w:cs="Helvetica"/>
            <w:sz w:val="21"/>
            <w:szCs w:val="21"/>
          </w:rPr>
          <w:t>программы</w:t>
        </w:r>
      </w:hyperlink>
      <w:r>
        <w:rPr>
          <w:rFonts w:ascii="Helvetica" w:hAnsi="Helvetica" w:cs="Helvetica"/>
          <w:color w:val="555555"/>
          <w:sz w:val="21"/>
          <w:szCs w:val="21"/>
        </w:rPr>
        <w:t> "Развитие малого и среднего предпринимательства в Касторенском районе Курской области на 2021 – 2023 годы" на текущий финансовый год отсутствуют финансовые средства на выделение в полном размере суммы субсидии, заявленной участником отбора, Комиссия имеет право предложить участнику отбора, заявка которого имеет первоочередной порядковый номер (в соответствии с </w:t>
      </w:r>
      <w:hyperlink r:id="rId30" w:anchor="Par211" w:tooltip="По результатам оценки присваивают заявкам участников отбора порядковые номера, начиная с заявки участника отбора, набравшей наибольшее количество баллов." w:history="1">
        <w:r>
          <w:rPr>
            <w:rStyle w:val="af3"/>
            <w:rFonts w:ascii="Helvetica" w:hAnsi="Helvetica" w:cs="Helvetica"/>
            <w:sz w:val="21"/>
            <w:szCs w:val="21"/>
          </w:rPr>
          <w:t>абзацем 5</w:t>
        </w:r>
      </w:hyperlink>
      <w:r>
        <w:rPr>
          <w:rFonts w:ascii="Helvetica" w:hAnsi="Helvetica" w:cs="Helvetica"/>
          <w:color w:val="555555"/>
          <w:sz w:val="21"/>
          <w:szCs w:val="21"/>
        </w:rPr>
        <w:t>, </w:t>
      </w:r>
      <w:hyperlink r:id="rId31" w:anchor="Par212" w:tooltip="Заявке, набравшей наибольшее количество баллов, присваивается порядковый номер 1. В случае наличия у участников отбора одинакового количества баллов порядковые номера заявкам присваиваются в зависимости от очередности подачи заявки на участие в отборе (да" w:history="1">
        <w:r>
          <w:rPr>
            <w:rStyle w:val="af3"/>
            <w:rFonts w:ascii="Helvetica" w:hAnsi="Helvetica" w:cs="Helvetica"/>
            <w:sz w:val="21"/>
            <w:szCs w:val="21"/>
          </w:rPr>
          <w:t>абзацем 6 подпункта 2 пункта 2.11.3 раздела II</w:t>
        </w:r>
      </w:hyperlink>
      <w:r>
        <w:rPr>
          <w:rFonts w:ascii="Helvetica" w:hAnsi="Helvetica" w:cs="Helvetica"/>
          <w:color w:val="555555"/>
          <w:sz w:val="21"/>
          <w:szCs w:val="21"/>
        </w:rPr>
        <w:t> Порядка) по отношению к заявкам следующих участников отбора, прошедших конкурсный отбор, предоставить субсидию в размере оставшихся нераспределенных финансовых средств на текущий финансовый год, на условиях предоставления субсидии в соответствии с </w:t>
      </w:r>
      <w:hyperlink r:id="rId32" w:anchor="Par228" w:tooltip="III. Определение условий и порядка предоставления субсидий" w:history="1">
        <w:r>
          <w:rPr>
            <w:rStyle w:val="af3"/>
            <w:rFonts w:ascii="Helvetica" w:hAnsi="Helvetica" w:cs="Helvetica"/>
            <w:sz w:val="21"/>
            <w:szCs w:val="21"/>
          </w:rPr>
          <w:t>разделом III</w:t>
        </w:r>
      </w:hyperlink>
      <w:r>
        <w:rPr>
          <w:rFonts w:ascii="Helvetica" w:hAnsi="Helvetica" w:cs="Helvetica"/>
          <w:color w:val="555555"/>
          <w:sz w:val="21"/>
          <w:szCs w:val="21"/>
        </w:rPr>
        <w:t> Порядка;</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 xml:space="preserve">в случае, если участник отбора прошел конкурсный отбор, но финансовые средства, предусмотренные в бюджете муниципального района «Касторенский район» Курской области на </w:t>
      </w:r>
      <w:r>
        <w:rPr>
          <w:rFonts w:ascii="Helvetica" w:hAnsi="Helvetica" w:cs="Helvetica"/>
          <w:color w:val="555555"/>
          <w:sz w:val="21"/>
          <w:szCs w:val="21"/>
        </w:rPr>
        <w:lastRenderedPageBreak/>
        <w:t>финансирование муниципальной </w:t>
      </w:r>
      <w:hyperlink r:id="rId33" w:history="1">
        <w:r>
          <w:rPr>
            <w:rStyle w:val="af3"/>
            <w:rFonts w:ascii="Helvetica" w:hAnsi="Helvetica" w:cs="Helvetica"/>
            <w:sz w:val="21"/>
            <w:szCs w:val="21"/>
          </w:rPr>
          <w:t>программы</w:t>
        </w:r>
      </w:hyperlink>
      <w:r>
        <w:rPr>
          <w:rFonts w:ascii="Helvetica" w:hAnsi="Helvetica" w:cs="Helvetica"/>
          <w:color w:val="555555"/>
          <w:sz w:val="21"/>
          <w:szCs w:val="21"/>
        </w:rPr>
        <w:t> " Развитие малого и среднего предпринимательства в Касторенском районе Курской области на 2021 – 2023 годы " на текущий финансовый год распределены в полном размере Комиссией между участниками отбора, заявкам которых по результатам конкурсного отбора присвоены первоочередные порядковые номера (в соответствии с </w:t>
      </w:r>
      <w:hyperlink r:id="rId34" w:anchor="Par211" w:tooltip="По результатам оценки присваивают заявкам участников отбора порядковые номера, начиная с заявки участника отбора, набравшей наибольшее количество баллов." w:history="1">
        <w:r>
          <w:rPr>
            <w:rStyle w:val="af3"/>
            <w:rFonts w:ascii="Helvetica" w:hAnsi="Helvetica" w:cs="Helvetica"/>
            <w:sz w:val="21"/>
            <w:szCs w:val="21"/>
          </w:rPr>
          <w:t>абзацем 5</w:t>
        </w:r>
      </w:hyperlink>
      <w:r>
        <w:rPr>
          <w:rFonts w:ascii="Helvetica" w:hAnsi="Helvetica" w:cs="Helvetica"/>
          <w:color w:val="555555"/>
          <w:sz w:val="21"/>
          <w:szCs w:val="21"/>
        </w:rPr>
        <w:t>, </w:t>
      </w:r>
      <w:hyperlink r:id="rId35" w:anchor="Par212" w:tooltip="Заявке, набравшей наибольшее количество баллов, присваивается порядковый номер 1. В случае наличия у участников отбора одинакового количества баллов порядковые номера заявкам присваиваются в зависимости от очередности подачи заявки на участие в отборе (да" w:history="1">
        <w:r>
          <w:rPr>
            <w:rStyle w:val="af3"/>
            <w:rFonts w:ascii="Helvetica" w:hAnsi="Helvetica" w:cs="Helvetica"/>
            <w:sz w:val="21"/>
            <w:szCs w:val="21"/>
          </w:rPr>
          <w:t>абзацем 6 подпункта 2 пункта 2.11.3 раздела II</w:t>
        </w:r>
      </w:hyperlink>
      <w:r>
        <w:rPr>
          <w:rFonts w:ascii="Helvetica" w:hAnsi="Helvetica" w:cs="Helvetica"/>
          <w:color w:val="555555"/>
          <w:sz w:val="21"/>
          <w:szCs w:val="21"/>
        </w:rPr>
        <w:t> Порядка), субсидия не предоставляется.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Комиссия определяет победителей конкурса.</w:t>
      </w:r>
    </w:p>
    <w:p w:rsidR="00912370" w:rsidRDefault="00912370" w:rsidP="00912370">
      <w:pPr>
        <w:pStyle w:val="consplusnormal"/>
        <w:shd w:val="clear" w:color="auto" w:fill="FFFFFF"/>
        <w:spacing w:before="240" w:beforeAutospacing="0" w:after="0" w:afterAutospacing="0" w:line="300" w:lineRule="atLeast"/>
        <w:ind w:left="540"/>
        <w:jc w:val="both"/>
        <w:rPr>
          <w:rFonts w:ascii="Helvetica" w:hAnsi="Helvetica" w:cs="Helvetica"/>
          <w:color w:val="555555"/>
          <w:sz w:val="21"/>
          <w:szCs w:val="21"/>
        </w:rPr>
      </w:pPr>
      <w:r>
        <w:rPr>
          <w:rFonts w:ascii="Helvetica" w:hAnsi="Helvetica" w:cs="Helvetica"/>
          <w:color w:val="555555"/>
          <w:sz w:val="21"/>
          <w:szCs w:val="21"/>
        </w:rPr>
        <w:t>Решение Комиссии оформляется протоколом.</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12. Порядок предоставления участникам отбора разъяснений положений объявления о проведении отбора Уполномоченным органом, даты начала и окончания срока такого предоставления.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12.1. За разъяснениями положений объявления о проведении отбора участник отбора может обратиться в уполномоченный орган по месту его нахождения, адресу электронной почты, номерам телефонов для справок в сроки проведения отбора. </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13. Срок, в течение которого победитель (победители) отбора должен подписать соглашение о предоставлении субсидии.</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13.1. В течение 3 рабочих дней с даты принятия Комиссией решения о предоставлении субсидии между главным распорядителем бюджетных средств (Администрацией Касторенского района  Курской области в лице Уполномоченного органа) и получателем субсидии заключается Соглашение.</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14. Условия признания победителя (победителей) отбора уклонившимся от заключения соглашения.</w:t>
      </w:r>
    </w:p>
    <w:p w:rsidR="00912370" w:rsidRDefault="00912370" w:rsidP="00912370">
      <w:pPr>
        <w:pStyle w:val="consplusnormal"/>
        <w:shd w:val="clear" w:color="auto" w:fill="FFFFFF"/>
        <w:spacing w:before="240" w:beforeAutospacing="0" w:after="15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14.1. В случае, если участник отбора в течение 3 рабочих дней с даты принятия Комиссией решения о предоставлении субсидии не подписал Соглашение, участник отбора признается уклонившимся от подписания Соглашения и субсидия предоставляется следующему участнику отбора в соответствии с порядковыми номерами, присвоенными заявкам членами Комиссии при проведении конкурсного отбора (согласно </w:t>
      </w:r>
      <w:hyperlink r:id="rId36" w:anchor="Par173" w:tooltip="2.11.1. Порядок рассмотрения заявок участников отбора на предмет их соответствия требованиям настоящего Порядка:" w:history="1">
        <w:r>
          <w:rPr>
            <w:rStyle w:val="af3"/>
            <w:rFonts w:ascii="Helvetica" w:hAnsi="Helvetica" w:cs="Helvetica"/>
            <w:sz w:val="21"/>
            <w:szCs w:val="21"/>
          </w:rPr>
          <w:t>пункту 2.11.1 раздела II</w:t>
        </w:r>
      </w:hyperlink>
      <w:r>
        <w:rPr>
          <w:rFonts w:ascii="Helvetica" w:hAnsi="Helvetica" w:cs="Helvetica"/>
          <w:color w:val="555555"/>
          <w:sz w:val="21"/>
          <w:szCs w:val="21"/>
        </w:rPr>
        <w:t> Порядка).</w:t>
      </w:r>
    </w:p>
    <w:p w:rsidR="00912370" w:rsidRDefault="00912370" w:rsidP="00912370">
      <w:pPr>
        <w:pStyle w:val="consplusnormal"/>
        <w:shd w:val="clear" w:color="auto" w:fill="FFFFFF"/>
        <w:spacing w:before="240" w:beforeAutospacing="0" w:after="0" w:afterAutospacing="0" w:line="300" w:lineRule="atLeast"/>
        <w:ind w:firstLine="540"/>
        <w:jc w:val="both"/>
        <w:rPr>
          <w:rFonts w:ascii="Helvetica" w:hAnsi="Helvetica" w:cs="Helvetica"/>
          <w:color w:val="555555"/>
          <w:sz w:val="21"/>
          <w:szCs w:val="21"/>
        </w:rPr>
      </w:pPr>
      <w:r>
        <w:rPr>
          <w:rFonts w:ascii="Helvetica" w:hAnsi="Helvetica" w:cs="Helvetica"/>
          <w:color w:val="555555"/>
          <w:sz w:val="21"/>
          <w:szCs w:val="21"/>
        </w:rPr>
        <w:t>15. Дата размещения результатов отбора на едином портале и на официальном сайте Администрации Касторенского района Курской области в информационно-телекоммуникационной сети "Интернет". Не позднее 14-го календарного дня, следующего за днем определения победителя отбора Комиссией.</w:t>
      </w:r>
    </w:p>
    <w:p w:rsidR="00FF6357" w:rsidRPr="00912370" w:rsidRDefault="00FF6357" w:rsidP="00912370">
      <w:bookmarkStart w:id="3" w:name="_GoBack"/>
      <w:bookmarkEnd w:id="3"/>
    </w:p>
    <w:sectPr w:rsidR="00FF6357" w:rsidRPr="00912370" w:rsidSect="00E4001C">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F1"/>
    <w:rsid w:val="0004324E"/>
    <w:rsid w:val="00045DFC"/>
    <w:rsid w:val="00053444"/>
    <w:rsid w:val="00127092"/>
    <w:rsid w:val="00134730"/>
    <w:rsid w:val="00332382"/>
    <w:rsid w:val="004B03A5"/>
    <w:rsid w:val="00576CEE"/>
    <w:rsid w:val="005C3D2B"/>
    <w:rsid w:val="005C5307"/>
    <w:rsid w:val="005D1C46"/>
    <w:rsid w:val="005E4498"/>
    <w:rsid w:val="0063052C"/>
    <w:rsid w:val="00634CEF"/>
    <w:rsid w:val="00677931"/>
    <w:rsid w:val="00680E20"/>
    <w:rsid w:val="00692F5D"/>
    <w:rsid w:val="006C2B75"/>
    <w:rsid w:val="006D3DD8"/>
    <w:rsid w:val="0073519C"/>
    <w:rsid w:val="00762733"/>
    <w:rsid w:val="007A4CCE"/>
    <w:rsid w:val="007B7429"/>
    <w:rsid w:val="007D3E25"/>
    <w:rsid w:val="008369C5"/>
    <w:rsid w:val="00912370"/>
    <w:rsid w:val="009A10F5"/>
    <w:rsid w:val="009A259E"/>
    <w:rsid w:val="009C259A"/>
    <w:rsid w:val="009C6717"/>
    <w:rsid w:val="009E0CC6"/>
    <w:rsid w:val="00A6661A"/>
    <w:rsid w:val="00A750AC"/>
    <w:rsid w:val="00A8173F"/>
    <w:rsid w:val="00AA6E41"/>
    <w:rsid w:val="00AF283D"/>
    <w:rsid w:val="00AF3756"/>
    <w:rsid w:val="00B20E3A"/>
    <w:rsid w:val="00B63EE7"/>
    <w:rsid w:val="00B64499"/>
    <w:rsid w:val="00B64947"/>
    <w:rsid w:val="00BC60F6"/>
    <w:rsid w:val="00BE51AB"/>
    <w:rsid w:val="00C505FE"/>
    <w:rsid w:val="00C816B2"/>
    <w:rsid w:val="00C84E7C"/>
    <w:rsid w:val="00CA7DCA"/>
    <w:rsid w:val="00CB3BEF"/>
    <w:rsid w:val="00CE2AAB"/>
    <w:rsid w:val="00D03D61"/>
    <w:rsid w:val="00D21610"/>
    <w:rsid w:val="00D339F7"/>
    <w:rsid w:val="00D461E6"/>
    <w:rsid w:val="00D462F1"/>
    <w:rsid w:val="00E05024"/>
    <w:rsid w:val="00E27102"/>
    <w:rsid w:val="00E4001C"/>
    <w:rsid w:val="00E80A5F"/>
    <w:rsid w:val="00EA56DC"/>
    <w:rsid w:val="00F32FA3"/>
    <w:rsid w:val="00F91266"/>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6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77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7793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793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77931"/>
    <w:rPr>
      <w:rFonts w:ascii="Times New Roman" w:eastAsia="Times New Roman" w:hAnsi="Times New Roman" w:cs="Times New Roman"/>
      <w:sz w:val="24"/>
      <w:szCs w:val="24"/>
      <w:lang w:eastAsia="ru-RU"/>
    </w:rPr>
  </w:style>
  <w:style w:type="paragraph" w:customStyle="1" w:styleId="consplustitle">
    <w:name w:val="consplustitle"/>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931"/>
    <w:rPr>
      <w:b/>
      <w:bCs/>
    </w:rPr>
  </w:style>
  <w:style w:type="paragraph" w:styleId="a4">
    <w:name w:val="Body Text Indent"/>
    <w:basedOn w:val="a"/>
    <w:link w:val="a5"/>
    <w:uiPriority w:val="99"/>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677931"/>
    <w:rPr>
      <w:rFonts w:ascii="Times New Roman" w:eastAsia="Times New Roman" w:hAnsi="Times New Roman" w:cs="Times New Roman"/>
      <w:sz w:val="24"/>
      <w:szCs w:val="24"/>
      <w:lang w:eastAsia="ru-RU"/>
    </w:rPr>
  </w:style>
  <w:style w:type="paragraph" w:customStyle="1" w:styleId="21">
    <w:name w:val="21"/>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77931"/>
    <w:rPr>
      <w:i/>
      <w:iCs/>
    </w:rPr>
  </w:style>
  <w:style w:type="paragraph" w:styleId="22">
    <w:name w:val="Body Text Indent 2"/>
    <w:basedOn w:val="a"/>
    <w:link w:val="23"/>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779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79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931"/>
    <w:rPr>
      <w:rFonts w:ascii="Tahoma" w:hAnsi="Tahoma" w:cs="Tahoma"/>
      <w:sz w:val="16"/>
      <w:szCs w:val="16"/>
    </w:rPr>
  </w:style>
  <w:style w:type="paragraph" w:customStyle="1" w:styleId="text">
    <w:name w:val="text"/>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4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E4001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A56DC"/>
    <w:pPr>
      <w:spacing w:after="120"/>
    </w:pPr>
  </w:style>
  <w:style w:type="character" w:customStyle="1" w:styleId="ae">
    <w:name w:val="Основной текст Знак"/>
    <w:basedOn w:val="a0"/>
    <w:link w:val="ad"/>
    <w:uiPriority w:val="99"/>
    <w:semiHidden/>
    <w:rsid w:val="00EA56DC"/>
  </w:style>
  <w:style w:type="paragraph" w:customStyle="1" w:styleId="msonormalmailrucssattributepostfix">
    <w:name w:val="msonormalmailrucssattributepostfix"/>
    <w:basedOn w:val="a"/>
    <w:rsid w:val="005C5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D4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A6E41"/>
    <w:rPr>
      <w:rFonts w:asciiTheme="majorHAnsi" w:eastAsiaTheme="majorEastAsia" w:hAnsiTheme="majorHAnsi" w:cstheme="majorBidi"/>
      <w:b/>
      <w:bCs/>
      <w:color w:val="4F81BD" w:themeColor="accent1"/>
      <w:sz w:val="26"/>
      <w:szCs w:val="26"/>
    </w:rPr>
  </w:style>
  <w:style w:type="paragraph" w:styleId="af">
    <w:name w:val="Title"/>
    <w:basedOn w:val="a"/>
    <w:link w:val="af0"/>
    <w:uiPriority w:val="10"/>
    <w:qFormat/>
    <w:rsid w:val="00AA6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AA6E41"/>
    <w:rPr>
      <w:rFonts w:ascii="Times New Roman" w:eastAsia="Times New Roman" w:hAnsi="Times New Roman" w:cs="Times New Roman"/>
      <w:sz w:val="24"/>
      <w:szCs w:val="24"/>
      <w:lang w:eastAsia="ru-RU"/>
    </w:rPr>
  </w:style>
  <w:style w:type="character" w:customStyle="1" w:styleId="fontstyle23">
    <w:name w:val="fontstyle23"/>
    <w:basedOn w:val="a0"/>
    <w:rsid w:val="00AA6E41"/>
  </w:style>
  <w:style w:type="paragraph" w:styleId="af1">
    <w:name w:val="Plain Text"/>
    <w:basedOn w:val="a"/>
    <w:link w:val="af2"/>
    <w:uiPriority w:val="99"/>
    <w:semiHidden/>
    <w:unhideWhenUsed/>
    <w:rsid w:val="0069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692F5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7429"/>
    <w:rPr>
      <w:rFonts w:asciiTheme="majorHAnsi" w:eastAsiaTheme="majorEastAsia" w:hAnsiTheme="majorHAnsi" w:cstheme="majorBidi"/>
      <w:b/>
      <w:bCs/>
      <w:color w:val="365F91" w:themeColor="accent1" w:themeShade="BF"/>
      <w:sz w:val="28"/>
      <w:szCs w:val="28"/>
    </w:rPr>
  </w:style>
  <w:style w:type="paragraph" w:customStyle="1" w:styleId="nospacing">
    <w:name w:val="nospacing"/>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0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F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C50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6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779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7793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793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77931"/>
    <w:rPr>
      <w:rFonts w:ascii="Times New Roman" w:eastAsia="Times New Roman" w:hAnsi="Times New Roman" w:cs="Times New Roman"/>
      <w:sz w:val="24"/>
      <w:szCs w:val="24"/>
      <w:lang w:eastAsia="ru-RU"/>
    </w:rPr>
  </w:style>
  <w:style w:type="paragraph" w:customStyle="1" w:styleId="consplustitle">
    <w:name w:val="consplustitle"/>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77931"/>
    <w:rPr>
      <w:b/>
      <w:bCs/>
    </w:rPr>
  </w:style>
  <w:style w:type="paragraph" w:styleId="a4">
    <w:name w:val="Body Text Indent"/>
    <w:basedOn w:val="a"/>
    <w:link w:val="a5"/>
    <w:uiPriority w:val="99"/>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677931"/>
    <w:rPr>
      <w:rFonts w:ascii="Times New Roman" w:eastAsia="Times New Roman" w:hAnsi="Times New Roman" w:cs="Times New Roman"/>
      <w:sz w:val="24"/>
      <w:szCs w:val="24"/>
      <w:lang w:eastAsia="ru-RU"/>
    </w:rPr>
  </w:style>
  <w:style w:type="paragraph" w:customStyle="1" w:styleId="21">
    <w:name w:val="21"/>
    <w:basedOn w:val="a"/>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77931"/>
    <w:rPr>
      <w:i/>
      <w:iCs/>
    </w:rPr>
  </w:style>
  <w:style w:type="paragraph" w:styleId="22">
    <w:name w:val="Body Text Indent 2"/>
    <w:basedOn w:val="a"/>
    <w:link w:val="23"/>
    <w:uiPriority w:val="99"/>
    <w:semiHidden/>
    <w:unhideWhenUsed/>
    <w:rsid w:val="0067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779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79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931"/>
    <w:rPr>
      <w:rFonts w:ascii="Tahoma" w:hAnsi="Tahoma" w:cs="Tahoma"/>
      <w:sz w:val="16"/>
      <w:szCs w:val="16"/>
    </w:rPr>
  </w:style>
  <w:style w:type="paragraph" w:customStyle="1" w:styleId="text">
    <w:name w:val="text"/>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C6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63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4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E4001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A56DC"/>
    <w:pPr>
      <w:spacing w:after="120"/>
    </w:pPr>
  </w:style>
  <w:style w:type="character" w:customStyle="1" w:styleId="ae">
    <w:name w:val="Основной текст Знак"/>
    <w:basedOn w:val="a0"/>
    <w:link w:val="ad"/>
    <w:uiPriority w:val="99"/>
    <w:semiHidden/>
    <w:rsid w:val="00EA56DC"/>
  </w:style>
  <w:style w:type="paragraph" w:customStyle="1" w:styleId="msonormalmailrucssattributepostfix">
    <w:name w:val="msonormalmailrucssattributepostfix"/>
    <w:basedOn w:val="a"/>
    <w:rsid w:val="005C5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D4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A6E41"/>
    <w:rPr>
      <w:rFonts w:asciiTheme="majorHAnsi" w:eastAsiaTheme="majorEastAsia" w:hAnsiTheme="majorHAnsi" w:cstheme="majorBidi"/>
      <w:b/>
      <w:bCs/>
      <w:color w:val="4F81BD" w:themeColor="accent1"/>
      <w:sz w:val="26"/>
      <w:szCs w:val="26"/>
    </w:rPr>
  </w:style>
  <w:style w:type="paragraph" w:styleId="af">
    <w:name w:val="Title"/>
    <w:basedOn w:val="a"/>
    <w:link w:val="af0"/>
    <w:uiPriority w:val="10"/>
    <w:qFormat/>
    <w:rsid w:val="00AA6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AA6E41"/>
    <w:rPr>
      <w:rFonts w:ascii="Times New Roman" w:eastAsia="Times New Roman" w:hAnsi="Times New Roman" w:cs="Times New Roman"/>
      <w:sz w:val="24"/>
      <w:szCs w:val="24"/>
      <w:lang w:eastAsia="ru-RU"/>
    </w:rPr>
  </w:style>
  <w:style w:type="character" w:customStyle="1" w:styleId="fontstyle23">
    <w:name w:val="fontstyle23"/>
    <w:basedOn w:val="a0"/>
    <w:rsid w:val="00AA6E41"/>
  </w:style>
  <w:style w:type="paragraph" w:styleId="af1">
    <w:name w:val="Plain Text"/>
    <w:basedOn w:val="a"/>
    <w:link w:val="af2"/>
    <w:uiPriority w:val="99"/>
    <w:semiHidden/>
    <w:unhideWhenUsed/>
    <w:rsid w:val="0069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692F5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7429"/>
    <w:rPr>
      <w:rFonts w:asciiTheme="majorHAnsi" w:eastAsiaTheme="majorEastAsia" w:hAnsiTheme="majorHAnsi" w:cstheme="majorBidi"/>
      <w:b/>
      <w:bCs/>
      <w:color w:val="365F91" w:themeColor="accent1" w:themeShade="BF"/>
      <w:sz w:val="28"/>
      <w:szCs w:val="28"/>
    </w:rPr>
  </w:style>
  <w:style w:type="paragraph" w:customStyle="1" w:styleId="nospacing">
    <w:name w:val="nospacing"/>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7B7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0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F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C50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133">
      <w:bodyDiv w:val="1"/>
      <w:marLeft w:val="0"/>
      <w:marRight w:val="0"/>
      <w:marTop w:val="0"/>
      <w:marBottom w:val="0"/>
      <w:divBdr>
        <w:top w:val="none" w:sz="0" w:space="0" w:color="auto"/>
        <w:left w:val="none" w:sz="0" w:space="0" w:color="auto"/>
        <w:bottom w:val="none" w:sz="0" w:space="0" w:color="auto"/>
        <w:right w:val="none" w:sz="0" w:space="0" w:color="auto"/>
      </w:divBdr>
      <w:divsChild>
        <w:div w:id="1096633236">
          <w:marLeft w:val="0"/>
          <w:marRight w:val="0"/>
          <w:marTop w:val="0"/>
          <w:marBottom w:val="0"/>
          <w:divBdr>
            <w:top w:val="none" w:sz="0" w:space="0" w:color="auto"/>
            <w:left w:val="none" w:sz="0" w:space="0" w:color="auto"/>
            <w:bottom w:val="none" w:sz="0" w:space="0" w:color="auto"/>
            <w:right w:val="none" w:sz="0" w:space="0" w:color="auto"/>
          </w:divBdr>
          <w:divsChild>
            <w:div w:id="1099831086">
              <w:marLeft w:val="0"/>
              <w:marRight w:val="0"/>
              <w:marTop w:val="0"/>
              <w:marBottom w:val="225"/>
              <w:divBdr>
                <w:top w:val="none" w:sz="0" w:space="0" w:color="auto"/>
                <w:left w:val="none" w:sz="0" w:space="0" w:color="auto"/>
                <w:bottom w:val="none" w:sz="0" w:space="0" w:color="auto"/>
                <w:right w:val="none" w:sz="0" w:space="0" w:color="auto"/>
              </w:divBdr>
              <w:divsChild>
                <w:div w:id="14051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801">
      <w:bodyDiv w:val="1"/>
      <w:marLeft w:val="0"/>
      <w:marRight w:val="0"/>
      <w:marTop w:val="0"/>
      <w:marBottom w:val="0"/>
      <w:divBdr>
        <w:top w:val="none" w:sz="0" w:space="0" w:color="auto"/>
        <w:left w:val="none" w:sz="0" w:space="0" w:color="auto"/>
        <w:bottom w:val="none" w:sz="0" w:space="0" w:color="auto"/>
        <w:right w:val="none" w:sz="0" w:space="0" w:color="auto"/>
      </w:divBdr>
    </w:div>
    <w:div w:id="90012001">
      <w:bodyDiv w:val="1"/>
      <w:marLeft w:val="0"/>
      <w:marRight w:val="0"/>
      <w:marTop w:val="0"/>
      <w:marBottom w:val="0"/>
      <w:divBdr>
        <w:top w:val="none" w:sz="0" w:space="0" w:color="auto"/>
        <w:left w:val="none" w:sz="0" w:space="0" w:color="auto"/>
        <w:bottom w:val="none" w:sz="0" w:space="0" w:color="auto"/>
        <w:right w:val="none" w:sz="0" w:space="0" w:color="auto"/>
      </w:divBdr>
    </w:div>
    <w:div w:id="119224667">
      <w:bodyDiv w:val="1"/>
      <w:marLeft w:val="0"/>
      <w:marRight w:val="0"/>
      <w:marTop w:val="0"/>
      <w:marBottom w:val="0"/>
      <w:divBdr>
        <w:top w:val="none" w:sz="0" w:space="0" w:color="auto"/>
        <w:left w:val="none" w:sz="0" w:space="0" w:color="auto"/>
        <w:bottom w:val="none" w:sz="0" w:space="0" w:color="auto"/>
        <w:right w:val="none" w:sz="0" w:space="0" w:color="auto"/>
      </w:divBdr>
    </w:div>
    <w:div w:id="153759409">
      <w:bodyDiv w:val="1"/>
      <w:marLeft w:val="0"/>
      <w:marRight w:val="0"/>
      <w:marTop w:val="0"/>
      <w:marBottom w:val="0"/>
      <w:divBdr>
        <w:top w:val="none" w:sz="0" w:space="0" w:color="auto"/>
        <w:left w:val="none" w:sz="0" w:space="0" w:color="auto"/>
        <w:bottom w:val="none" w:sz="0" w:space="0" w:color="auto"/>
        <w:right w:val="none" w:sz="0" w:space="0" w:color="auto"/>
      </w:divBdr>
    </w:div>
    <w:div w:id="232274996">
      <w:bodyDiv w:val="1"/>
      <w:marLeft w:val="0"/>
      <w:marRight w:val="0"/>
      <w:marTop w:val="0"/>
      <w:marBottom w:val="0"/>
      <w:divBdr>
        <w:top w:val="none" w:sz="0" w:space="0" w:color="auto"/>
        <w:left w:val="none" w:sz="0" w:space="0" w:color="auto"/>
        <w:bottom w:val="none" w:sz="0" w:space="0" w:color="auto"/>
        <w:right w:val="none" w:sz="0" w:space="0" w:color="auto"/>
      </w:divBdr>
      <w:divsChild>
        <w:div w:id="1626160516">
          <w:marLeft w:val="0"/>
          <w:marRight w:val="0"/>
          <w:marTop w:val="0"/>
          <w:marBottom w:val="225"/>
          <w:divBdr>
            <w:top w:val="none" w:sz="0" w:space="0" w:color="auto"/>
            <w:left w:val="none" w:sz="0" w:space="0" w:color="auto"/>
            <w:bottom w:val="none" w:sz="0" w:space="0" w:color="auto"/>
            <w:right w:val="none" w:sz="0" w:space="0" w:color="auto"/>
          </w:divBdr>
          <w:divsChild>
            <w:div w:id="1460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5479">
      <w:bodyDiv w:val="1"/>
      <w:marLeft w:val="0"/>
      <w:marRight w:val="0"/>
      <w:marTop w:val="0"/>
      <w:marBottom w:val="0"/>
      <w:divBdr>
        <w:top w:val="none" w:sz="0" w:space="0" w:color="auto"/>
        <w:left w:val="none" w:sz="0" w:space="0" w:color="auto"/>
        <w:bottom w:val="none" w:sz="0" w:space="0" w:color="auto"/>
        <w:right w:val="none" w:sz="0" w:space="0" w:color="auto"/>
      </w:divBdr>
    </w:div>
    <w:div w:id="293484135">
      <w:bodyDiv w:val="1"/>
      <w:marLeft w:val="0"/>
      <w:marRight w:val="0"/>
      <w:marTop w:val="0"/>
      <w:marBottom w:val="0"/>
      <w:divBdr>
        <w:top w:val="none" w:sz="0" w:space="0" w:color="auto"/>
        <w:left w:val="none" w:sz="0" w:space="0" w:color="auto"/>
        <w:bottom w:val="none" w:sz="0" w:space="0" w:color="auto"/>
        <w:right w:val="none" w:sz="0" w:space="0" w:color="auto"/>
      </w:divBdr>
    </w:div>
    <w:div w:id="301934945">
      <w:bodyDiv w:val="1"/>
      <w:marLeft w:val="0"/>
      <w:marRight w:val="0"/>
      <w:marTop w:val="0"/>
      <w:marBottom w:val="0"/>
      <w:divBdr>
        <w:top w:val="none" w:sz="0" w:space="0" w:color="auto"/>
        <w:left w:val="none" w:sz="0" w:space="0" w:color="auto"/>
        <w:bottom w:val="none" w:sz="0" w:space="0" w:color="auto"/>
        <w:right w:val="none" w:sz="0" w:space="0" w:color="auto"/>
      </w:divBdr>
    </w:div>
    <w:div w:id="310720388">
      <w:bodyDiv w:val="1"/>
      <w:marLeft w:val="0"/>
      <w:marRight w:val="0"/>
      <w:marTop w:val="0"/>
      <w:marBottom w:val="0"/>
      <w:divBdr>
        <w:top w:val="none" w:sz="0" w:space="0" w:color="auto"/>
        <w:left w:val="none" w:sz="0" w:space="0" w:color="auto"/>
        <w:bottom w:val="none" w:sz="0" w:space="0" w:color="auto"/>
        <w:right w:val="none" w:sz="0" w:space="0" w:color="auto"/>
      </w:divBdr>
    </w:div>
    <w:div w:id="329868575">
      <w:bodyDiv w:val="1"/>
      <w:marLeft w:val="0"/>
      <w:marRight w:val="0"/>
      <w:marTop w:val="0"/>
      <w:marBottom w:val="0"/>
      <w:divBdr>
        <w:top w:val="none" w:sz="0" w:space="0" w:color="auto"/>
        <w:left w:val="none" w:sz="0" w:space="0" w:color="auto"/>
        <w:bottom w:val="none" w:sz="0" w:space="0" w:color="auto"/>
        <w:right w:val="none" w:sz="0" w:space="0" w:color="auto"/>
      </w:divBdr>
    </w:div>
    <w:div w:id="380980614">
      <w:bodyDiv w:val="1"/>
      <w:marLeft w:val="0"/>
      <w:marRight w:val="0"/>
      <w:marTop w:val="0"/>
      <w:marBottom w:val="0"/>
      <w:divBdr>
        <w:top w:val="none" w:sz="0" w:space="0" w:color="auto"/>
        <w:left w:val="none" w:sz="0" w:space="0" w:color="auto"/>
        <w:bottom w:val="none" w:sz="0" w:space="0" w:color="auto"/>
        <w:right w:val="none" w:sz="0" w:space="0" w:color="auto"/>
      </w:divBdr>
    </w:div>
    <w:div w:id="445126790">
      <w:bodyDiv w:val="1"/>
      <w:marLeft w:val="0"/>
      <w:marRight w:val="0"/>
      <w:marTop w:val="0"/>
      <w:marBottom w:val="0"/>
      <w:divBdr>
        <w:top w:val="none" w:sz="0" w:space="0" w:color="auto"/>
        <w:left w:val="none" w:sz="0" w:space="0" w:color="auto"/>
        <w:bottom w:val="none" w:sz="0" w:space="0" w:color="auto"/>
        <w:right w:val="none" w:sz="0" w:space="0" w:color="auto"/>
      </w:divBdr>
    </w:div>
    <w:div w:id="447627881">
      <w:bodyDiv w:val="1"/>
      <w:marLeft w:val="0"/>
      <w:marRight w:val="0"/>
      <w:marTop w:val="0"/>
      <w:marBottom w:val="0"/>
      <w:divBdr>
        <w:top w:val="none" w:sz="0" w:space="0" w:color="auto"/>
        <w:left w:val="none" w:sz="0" w:space="0" w:color="auto"/>
        <w:bottom w:val="none" w:sz="0" w:space="0" w:color="auto"/>
        <w:right w:val="none" w:sz="0" w:space="0" w:color="auto"/>
      </w:divBdr>
    </w:div>
    <w:div w:id="448620997">
      <w:bodyDiv w:val="1"/>
      <w:marLeft w:val="0"/>
      <w:marRight w:val="0"/>
      <w:marTop w:val="0"/>
      <w:marBottom w:val="0"/>
      <w:divBdr>
        <w:top w:val="none" w:sz="0" w:space="0" w:color="auto"/>
        <w:left w:val="none" w:sz="0" w:space="0" w:color="auto"/>
        <w:bottom w:val="none" w:sz="0" w:space="0" w:color="auto"/>
        <w:right w:val="none" w:sz="0" w:space="0" w:color="auto"/>
      </w:divBdr>
    </w:div>
    <w:div w:id="454645592">
      <w:bodyDiv w:val="1"/>
      <w:marLeft w:val="0"/>
      <w:marRight w:val="0"/>
      <w:marTop w:val="0"/>
      <w:marBottom w:val="0"/>
      <w:divBdr>
        <w:top w:val="none" w:sz="0" w:space="0" w:color="auto"/>
        <w:left w:val="none" w:sz="0" w:space="0" w:color="auto"/>
        <w:bottom w:val="none" w:sz="0" w:space="0" w:color="auto"/>
        <w:right w:val="none" w:sz="0" w:space="0" w:color="auto"/>
      </w:divBdr>
    </w:div>
    <w:div w:id="488399959">
      <w:bodyDiv w:val="1"/>
      <w:marLeft w:val="0"/>
      <w:marRight w:val="0"/>
      <w:marTop w:val="0"/>
      <w:marBottom w:val="0"/>
      <w:divBdr>
        <w:top w:val="none" w:sz="0" w:space="0" w:color="auto"/>
        <w:left w:val="none" w:sz="0" w:space="0" w:color="auto"/>
        <w:bottom w:val="none" w:sz="0" w:space="0" w:color="auto"/>
        <w:right w:val="none" w:sz="0" w:space="0" w:color="auto"/>
      </w:divBdr>
    </w:div>
    <w:div w:id="539173916">
      <w:bodyDiv w:val="1"/>
      <w:marLeft w:val="0"/>
      <w:marRight w:val="0"/>
      <w:marTop w:val="0"/>
      <w:marBottom w:val="0"/>
      <w:divBdr>
        <w:top w:val="none" w:sz="0" w:space="0" w:color="auto"/>
        <w:left w:val="none" w:sz="0" w:space="0" w:color="auto"/>
        <w:bottom w:val="none" w:sz="0" w:space="0" w:color="auto"/>
        <w:right w:val="none" w:sz="0" w:space="0" w:color="auto"/>
      </w:divBdr>
    </w:div>
    <w:div w:id="574628918">
      <w:bodyDiv w:val="1"/>
      <w:marLeft w:val="0"/>
      <w:marRight w:val="0"/>
      <w:marTop w:val="0"/>
      <w:marBottom w:val="0"/>
      <w:divBdr>
        <w:top w:val="none" w:sz="0" w:space="0" w:color="auto"/>
        <w:left w:val="none" w:sz="0" w:space="0" w:color="auto"/>
        <w:bottom w:val="none" w:sz="0" w:space="0" w:color="auto"/>
        <w:right w:val="none" w:sz="0" w:space="0" w:color="auto"/>
      </w:divBdr>
    </w:div>
    <w:div w:id="595210124">
      <w:bodyDiv w:val="1"/>
      <w:marLeft w:val="0"/>
      <w:marRight w:val="0"/>
      <w:marTop w:val="0"/>
      <w:marBottom w:val="0"/>
      <w:divBdr>
        <w:top w:val="none" w:sz="0" w:space="0" w:color="auto"/>
        <w:left w:val="none" w:sz="0" w:space="0" w:color="auto"/>
        <w:bottom w:val="none" w:sz="0" w:space="0" w:color="auto"/>
        <w:right w:val="none" w:sz="0" w:space="0" w:color="auto"/>
      </w:divBdr>
    </w:div>
    <w:div w:id="639725035">
      <w:bodyDiv w:val="1"/>
      <w:marLeft w:val="0"/>
      <w:marRight w:val="0"/>
      <w:marTop w:val="0"/>
      <w:marBottom w:val="0"/>
      <w:divBdr>
        <w:top w:val="none" w:sz="0" w:space="0" w:color="auto"/>
        <w:left w:val="none" w:sz="0" w:space="0" w:color="auto"/>
        <w:bottom w:val="none" w:sz="0" w:space="0" w:color="auto"/>
        <w:right w:val="none" w:sz="0" w:space="0" w:color="auto"/>
      </w:divBdr>
      <w:divsChild>
        <w:div w:id="1173954067">
          <w:marLeft w:val="0"/>
          <w:marRight w:val="0"/>
          <w:marTop w:val="0"/>
          <w:marBottom w:val="0"/>
          <w:divBdr>
            <w:top w:val="none" w:sz="0" w:space="0" w:color="auto"/>
            <w:left w:val="none" w:sz="0" w:space="0" w:color="auto"/>
            <w:bottom w:val="none" w:sz="0" w:space="0" w:color="auto"/>
            <w:right w:val="none" w:sz="0" w:space="0" w:color="auto"/>
          </w:divBdr>
        </w:div>
      </w:divsChild>
    </w:div>
    <w:div w:id="642075734">
      <w:bodyDiv w:val="1"/>
      <w:marLeft w:val="0"/>
      <w:marRight w:val="0"/>
      <w:marTop w:val="0"/>
      <w:marBottom w:val="0"/>
      <w:divBdr>
        <w:top w:val="none" w:sz="0" w:space="0" w:color="auto"/>
        <w:left w:val="none" w:sz="0" w:space="0" w:color="auto"/>
        <w:bottom w:val="none" w:sz="0" w:space="0" w:color="auto"/>
        <w:right w:val="none" w:sz="0" w:space="0" w:color="auto"/>
      </w:divBdr>
    </w:div>
    <w:div w:id="688995191">
      <w:bodyDiv w:val="1"/>
      <w:marLeft w:val="0"/>
      <w:marRight w:val="0"/>
      <w:marTop w:val="0"/>
      <w:marBottom w:val="0"/>
      <w:divBdr>
        <w:top w:val="none" w:sz="0" w:space="0" w:color="auto"/>
        <w:left w:val="none" w:sz="0" w:space="0" w:color="auto"/>
        <w:bottom w:val="none" w:sz="0" w:space="0" w:color="auto"/>
        <w:right w:val="none" w:sz="0" w:space="0" w:color="auto"/>
      </w:divBdr>
    </w:div>
    <w:div w:id="713121471">
      <w:bodyDiv w:val="1"/>
      <w:marLeft w:val="0"/>
      <w:marRight w:val="0"/>
      <w:marTop w:val="0"/>
      <w:marBottom w:val="0"/>
      <w:divBdr>
        <w:top w:val="none" w:sz="0" w:space="0" w:color="auto"/>
        <w:left w:val="none" w:sz="0" w:space="0" w:color="auto"/>
        <w:bottom w:val="none" w:sz="0" w:space="0" w:color="auto"/>
        <w:right w:val="none" w:sz="0" w:space="0" w:color="auto"/>
      </w:divBdr>
    </w:div>
    <w:div w:id="769155594">
      <w:bodyDiv w:val="1"/>
      <w:marLeft w:val="0"/>
      <w:marRight w:val="0"/>
      <w:marTop w:val="0"/>
      <w:marBottom w:val="0"/>
      <w:divBdr>
        <w:top w:val="none" w:sz="0" w:space="0" w:color="auto"/>
        <w:left w:val="none" w:sz="0" w:space="0" w:color="auto"/>
        <w:bottom w:val="none" w:sz="0" w:space="0" w:color="auto"/>
        <w:right w:val="none" w:sz="0" w:space="0" w:color="auto"/>
      </w:divBdr>
      <w:divsChild>
        <w:div w:id="770509206">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sChild>
    </w:div>
    <w:div w:id="778724217">
      <w:bodyDiv w:val="1"/>
      <w:marLeft w:val="0"/>
      <w:marRight w:val="0"/>
      <w:marTop w:val="0"/>
      <w:marBottom w:val="0"/>
      <w:divBdr>
        <w:top w:val="none" w:sz="0" w:space="0" w:color="auto"/>
        <w:left w:val="none" w:sz="0" w:space="0" w:color="auto"/>
        <w:bottom w:val="none" w:sz="0" w:space="0" w:color="auto"/>
        <w:right w:val="none" w:sz="0" w:space="0" w:color="auto"/>
      </w:divBdr>
    </w:div>
    <w:div w:id="806817693">
      <w:bodyDiv w:val="1"/>
      <w:marLeft w:val="0"/>
      <w:marRight w:val="0"/>
      <w:marTop w:val="0"/>
      <w:marBottom w:val="0"/>
      <w:divBdr>
        <w:top w:val="none" w:sz="0" w:space="0" w:color="auto"/>
        <w:left w:val="none" w:sz="0" w:space="0" w:color="auto"/>
        <w:bottom w:val="none" w:sz="0" w:space="0" w:color="auto"/>
        <w:right w:val="none" w:sz="0" w:space="0" w:color="auto"/>
      </w:divBdr>
    </w:div>
    <w:div w:id="840045050">
      <w:bodyDiv w:val="1"/>
      <w:marLeft w:val="0"/>
      <w:marRight w:val="0"/>
      <w:marTop w:val="0"/>
      <w:marBottom w:val="0"/>
      <w:divBdr>
        <w:top w:val="none" w:sz="0" w:space="0" w:color="auto"/>
        <w:left w:val="none" w:sz="0" w:space="0" w:color="auto"/>
        <w:bottom w:val="none" w:sz="0" w:space="0" w:color="auto"/>
        <w:right w:val="none" w:sz="0" w:space="0" w:color="auto"/>
      </w:divBdr>
    </w:div>
    <w:div w:id="873493650">
      <w:bodyDiv w:val="1"/>
      <w:marLeft w:val="0"/>
      <w:marRight w:val="0"/>
      <w:marTop w:val="0"/>
      <w:marBottom w:val="0"/>
      <w:divBdr>
        <w:top w:val="none" w:sz="0" w:space="0" w:color="auto"/>
        <w:left w:val="none" w:sz="0" w:space="0" w:color="auto"/>
        <w:bottom w:val="none" w:sz="0" w:space="0" w:color="auto"/>
        <w:right w:val="none" w:sz="0" w:space="0" w:color="auto"/>
      </w:divBdr>
      <w:divsChild>
        <w:div w:id="478108184">
          <w:marLeft w:val="0"/>
          <w:marRight w:val="0"/>
          <w:marTop w:val="0"/>
          <w:marBottom w:val="225"/>
          <w:divBdr>
            <w:top w:val="none" w:sz="0" w:space="0" w:color="auto"/>
            <w:left w:val="none" w:sz="0" w:space="0" w:color="auto"/>
            <w:bottom w:val="none" w:sz="0" w:space="0" w:color="auto"/>
            <w:right w:val="none" w:sz="0" w:space="0" w:color="auto"/>
          </w:divBdr>
          <w:divsChild>
            <w:div w:id="1043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1944">
      <w:bodyDiv w:val="1"/>
      <w:marLeft w:val="0"/>
      <w:marRight w:val="0"/>
      <w:marTop w:val="0"/>
      <w:marBottom w:val="0"/>
      <w:divBdr>
        <w:top w:val="none" w:sz="0" w:space="0" w:color="auto"/>
        <w:left w:val="none" w:sz="0" w:space="0" w:color="auto"/>
        <w:bottom w:val="none" w:sz="0" w:space="0" w:color="auto"/>
        <w:right w:val="none" w:sz="0" w:space="0" w:color="auto"/>
      </w:divBdr>
    </w:div>
    <w:div w:id="1021315936">
      <w:bodyDiv w:val="1"/>
      <w:marLeft w:val="0"/>
      <w:marRight w:val="0"/>
      <w:marTop w:val="0"/>
      <w:marBottom w:val="0"/>
      <w:divBdr>
        <w:top w:val="none" w:sz="0" w:space="0" w:color="auto"/>
        <w:left w:val="none" w:sz="0" w:space="0" w:color="auto"/>
        <w:bottom w:val="none" w:sz="0" w:space="0" w:color="auto"/>
        <w:right w:val="none" w:sz="0" w:space="0" w:color="auto"/>
      </w:divBdr>
    </w:div>
    <w:div w:id="1069766671">
      <w:bodyDiv w:val="1"/>
      <w:marLeft w:val="0"/>
      <w:marRight w:val="0"/>
      <w:marTop w:val="0"/>
      <w:marBottom w:val="0"/>
      <w:divBdr>
        <w:top w:val="none" w:sz="0" w:space="0" w:color="auto"/>
        <w:left w:val="none" w:sz="0" w:space="0" w:color="auto"/>
        <w:bottom w:val="none" w:sz="0" w:space="0" w:color="auto"/>
        <w:right w:val="none" w:sz="0" w:space="0" w:color="auto"/>
      </w:divBdr>
    </w:div>
    <w:div w:id="1070545476">
      <w:bodyDiv w:val="1"/>
      <w:marLeft w:val="0"/>
      <w:marRight w:val="0"/>
      <w:marTop w:val="0"/>
      <w:marBottom w:val="0"/>
      <w:divBdr>
        <w:top w:val="none" w:sz="0" w:space="0" w:color="auto"/>
        <w:left w:val="none" w:sz="0" w:space="0" w:color="auto"/>
        <w:bottom w:val="none" w:sz="0" w:space="0" w:color="auto"/>
        <w:right w:val="none" w:sz="0" w:space="0" w:color="auto"/>
      </w:divBdr>
    </w:div>
    <w:div w:id="1107121040">
      <w:bodyDiv w:val="1"/>
      <w:marLeft w:val="0"/>
      <w:marRight w:val="0"/>
      <w:marTop w:val="0"/>
      <w:marBottom w:val="0"/>
      <w:divBdr>
        <w:top w:val="none" w:sz="0" w:space="0" w:color="auto"/>
        <w:left w:val="none" w:sz="0" w:space="0" w:color="auto"/>
        <w:bottom w:val="none" w:sz="0" w:space="0" w:color="auto"/>
        <w:right w:val="none" w:sz="0" w:space="0" w:color="auto"/>
      </w:divBdr>
    </w:div>
    <w:div w:id="1126778784">
      <w:bodyDiv w:val="1"/>
      <w:marLeft w:val="0"/>
      <w:marRight w:val="0"/>
      <w:marTop w:val="0"/>
      <w:marBottom w:val="0"/>
      <w:divBdr>
        <w:top w:val="none" w:sz="0" w:space="0" w:color="auto"/>
        <w:left w:val="none" w:sz="0" w:space="0" w:color="auto"/>
        <w:bottom w:val="none" w:sz="0" w:space="0" w:color="auto"/>
        <w:right w:val="none" w:sz="0" w:space="0" w:color="auto"/>
      </w:divBdr>
      <w:divsChild>
        <w:div w:id="788938648">
          <w:marLeft w:val="0"/>
          <w:marRight w:val="0"/>
          <w:marTop w:val="0"/>
          <w:marBottom w:val="225"/>
          <w:divBdr>
            <w:top w:val="none" w:sz="0" w:space="0" w:color="auto"/>
            <w:left w:val="none" w:sz="0" w:space="0" w:color="auto"/>
            <w:bottom w:val="none" w:sz="0" w:space="0" w:color="auto"/>
            <w:right w:val="none" w:sz="0" w:space="0" w:color="auto"/>
          </w:divBdr>
          <w:divsChild>
            <w:div w:id="1196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54">
      <w:bodyDiv w:val="1"/>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sChild>
    </w:div>
    <w:div w:id="1246840361">
      <w:bodyDiv w:val="1"/>
      <w:marLeft w:val="0"/>
      <w:marRight w:val="0"/>
      <w:marTop w:val="0"/>
      <w:marBottom w:val="0"/>
      <w:divBdr>
        <w:top w:val="none" w:sz="0" w:space="0" w:color="auto"/>
        <w:left w:val="none" w:sz="0" w:space="0" w:color="auto"/>
        <w:bottom w:val="none" w:sz="0" w:space="0" w:color="auto"/>
        <w:right w:val="none" w:sz="0" w:space="0" w:color="auto"/>
      </w:divBdr>
    </w:div>
    <w:div w:id="1272932107">
      <w:bodyDiv w:val="1"/>
      <w:marLeft w:val="0"/>
      <w:marRight w:val="0"/>
      <w:marTop w:val="0"/>
      <w:marBottom w:val="0"/>
      <w:divBdr>
        <w:top w:val="none" w:sz="0" w:space="0" w:color="auto"/>
        <w:left w:val="none" w:sz="0" w:space="0" w:color="auto"/>
        <w:bottom w:val="none" w:sz="0" w:space="0" w:color="auto"/>
        <w:right w:val="none" w:sz="0" w:space="0" w:color="auto"/>
      </w:divBdr>
    </w:div>
    <w:div w:id="1295331432">
      <w:bodyDiv w:val="1"/>
      <w:marLeft w:val="0"/>
      <w:marRight w:val="0"/>
      <w:marTop w:val="0"/>
      <w:marBottom w:val="0"/>
      <w:divBdr>
        <w:top w:val="none" w:sz="0" w:space="0" w:color="auto"/>
        <w:left w:val="none" w:sz="0" w:space="0" w:color="auto"/>
        <w:bottom w:val="none" w:sz="0" w:space="0" w:color="auto"/>
        <w:right w:val="none" w:sz="0" w:space="0" w:color="auto"/>
      </w:divBdr>
    </w:div>
    <w:div w:id="1320377312">
      <w:bodyDiv w:val="1"/>
      <w:marLeft w:val="0"/>
      <w:marRight w:val="0"/>
      <w:marTop w:val="0"/>
      <w:marBottom w:val="0"/>
      <w:divBdr>
        <w:top w:val="none" w:sz="0" w:space="0" w:color="auto"/>
        <w:left w:val="none" w:sz="0" w:space="0" w:color="auto"/>
        <w:bottom w:val="none" w:sz="0" w:space="0" w:color="auto"/>
        <w:right w:val="none" w:sz="0" w:space="0" w:color="auto"/>
      </w:divBdr>
    </w:div>
    <w:div w:id="1322194401">
      <w:bodyDiv w:val="1"/>
      <w:marLeft w:val="0"/>
      <w:marRight w:val="0"/>
      <w:marTop w:val="0"/>
      <w:marBottom w:val="0"/>
      <w:divBdr>
        <w:top w:val="none" w:sz="0" w:space="0" w:color="auto"/>
        <w:left w:val="none" w:sz="0" w:space="0" w:color="auto"/>
        <w:bottom w:val="none" w:sz="0" w:space="0" w:color="auto"/>
        <w:right w:val="none" w:sz="0" w:space="0" w:color="auto"/>
      </w:divBdr>
      <w:divsChild>
        <w:div w:id="735274632">
          <w:marLeft w:val="0"/>
          <w:marRight w:val="0"/>
          <w:marTop w:val="0"/>
          <w:marBottom w:val="225"/>
          <w:divBdr>
            <w:top w:val="none" w:sz="0" w:space="0" w:color="auto"/>
            <w:left w:val="none" w:sz="0" w:space="0" w:color="auto"/>
            <w:bottom w:val="none" w:sz="0" w:space="0" w:color="auto"/>
            <w:right w:val="none" w:sz="0" w:space="0" w:color="auto"/>
          </w:divBdr>
          <w:divsChild>
            <w:div w:id="1878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4670">
      <w:bodyDiv w:val="1"/>
      <w:marLeft w:val="0"/>
      <w:marRight w:val="0"/>
      <w:marTop w:val="0"/>
      <w:marBottom w:val="0"/>
      <w:divBdr>
        <w:top w:val="none" w:sz="0" w:space="0" w:color="auto"/>
        <w:left w:val="none" w:sz="0" w:space="0" w:color="auto"/>
        <w:bottom w:val="none" w:sz="0" w:space="0" w:color="auto"/>
        <w:right w:val="none" w:sz="0" w:space="0" w:color="auto"/>
      </w:divBdr>
    </w:div>
    <w:div w:id="1410229063">
      <w:bodyDiv w:val="1"/>
      <w:marLeft w:val="0"/>
      <w:marRight w:val="0"/>
      <w:marTop w:val="0"/>
      <w:marBottom w:val="0"/>
      <w:divBdr>
        <w:top w:val="none" w:sz="0" w:space="0" w:color="auto"/>
        <w:left w:val="none" w:sz="0" w:space="0" w:color="auto"/>
        <w:bottom w:val="none" w:sz="0" w:space="0" w:color="auto"/>
        <w:right w:val="none" w:sz="0" w:space="0" w:color="auto"/>
      </w:divBdr>
    </w:div>
    <w:div w:id="1438015434">
      <w:bodyDiv w:val="1"/>
      <w:marLeft w:val="0"/>
      <w:marRight w:val="0"/>
      <w:marTop w:val="0"/>
      <w:marBottom w:val="0"/>
      <w:divBdr>
        <w:top w:val="none" w:sz="0" w:space="0" w:color="auto"/>
        <w:left w:val="none" w:sz="0" w:space="0" w:color="auto"/>
        <w:bottom w:val="none" w:sz="0" w:space="0" w:color="auto"/>
        <w:right w:val="none" w:sz="0" w:space="0" w:color="auto"/>
      </w:divBdr>
    </w:div>
    <w:div w:id="1464620542">
      <w:bodyDiv w:val="1"/>
      <w:marLeft w:val="0"/>
      <w:marRight w:val="0"/>
      <w:marTop w:val="0"/>
      <w:marBottom w:val="0"/>
      <w:divBdr>
        <w:top w:val="none" w:sz="0" w:space="0" w:color="auto"/>
        <w:left w:val="none" w:sz="0" w:space="0" w:color="auto"/>
        <w:bottom w:val="none" w:sz="0" w:space="0" w:color="auto"/>
        <w:right w:val="none" w:sz="0" w:space="0" w:color="auto"/>
      </w:divBdr>
    </w:div>
    <w:div w:id="1472285141">
      <w:bodyDiv w:val="1"/>
      <w:marLeft w:val="0"/>
      <w:marRight w:val="0"/>
      <w:marTop w:val="0"/>
      <w:marBottom w:val="0"/>
      <w:divBdr>
        <w:top w:val="none" w:sz="0" w:space="0" w:color="auto"/>
        <w:left w:val="none" w:sz="0" w:space="0" w:color="auto"/>
        <w:bottom w:val="none" w:sz="0" w:space="0" w:color="auto"/>
        <w:right w:val="none" w:sz="0" w:space="0" w:color="auto"/>
      </w:divBdr>
      <w:divsChild>
        <w:div w:id="654770652">
          <w:marLeft w:val="0"/>
          <w:marRight w:val="0"/>
          <w:marTop w:val="0"/>
          <w:marBottom w:val="0"/>
          <w:divBdr>
            <w:top w:val="none" w:sz="0" w:space="0" w:color="auto"/>
            <w:left w:val="none" w:sz="0" w:space="0" w:color="auto"/>
            <w:bottom w:val="none" w:sz="0" w:space="0" w:color="auto"/>
            <w:right w:val="none" w:sz="0" w:space="0" w:color="auto"/>
          </w:divBdr>
          <w:divsChild>
            <w:div w:id="990523850">
              <w:marLeft w:val="0"/>
              <w:marRight w:val="0"/>
              <w:marTop w:val="0"/>
              <w:marBottom w:val="225"/>
              <w:divBdr>
                <w:top w:val="none" w:sz="0" w:space="0" w:color="auto"/>
                <w:left w:val="none" w:sz="0" w:space="0" w:color="auto"/>
                <w:bottom w:val="none" w:sz="0" w:space="0" w:color="auto"/>
                <w:right w:val="none" w:sz="0" w:space="0" w:color="auto"/>
              </w:divBdr>
              <w:divsChild>
                <w:div w:id="1802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095">
      <w:bodyDiv w:val="1"/>
      <w:marLeft w:val="0"/>
      <w:marRight w:val="0"/>
      <w:marTop w:val="0"/>
      <w:marBottom w:val="0"/>
      <w:divBdr>
        <w:top w:val="none" w:sz="0" w:space="0" w:color="auto"/>
        <w:left w:val="none" w:sz="0" w:space="0" w:color="auto"/>
        <w:bottom w:val="none" w:sz="0" w:space="0" w:color="auto"/>
        <w:right w:val="none" w:sz="0" w:space="0" w:color="auto"/>
      </w:divBdr>
    </w:div>
    <w:div w:id="1523124576">
      <w:bodyDiv w:val="1"/>
      <w:marLeft w:val="0"/>
      <w:marRight w:val="0"/>
      <w:marTop w:val="0"/>
      <w:marBottom w:val="0"/>
      <w:divBdr>
        <w:top w:val="none" w:sz="0" w:space="0" w:color="auto"/>
        <w:left w:val="none" w:sz="0" w:space="0" w:color="auto"/>
        <w:bottom w:val="none" w:sz="0" w:space="0" w:color="auto"/>
        <w:right w:val="none" w:sz="0" w:space="0" w:color="auto"/>
      </w:divBdr>
    </w:div>
    <w:div w:id="1530684642">
      <w:bodyDiv w:val="1"/>
      <w:marLeft w:val="0"/>
      <w:marRight w:val="0"/>
      <w:marTop w:val="0"/>
      <w:marBottom w:val="0"/>
      <w:divBdr>
        <w:top w:val="none" w:sz="0" w:space="0" w:color="auto"/>
        <w:left w:val="none" w:sz="0" w:space="0" w:color="auto"/>
        <w:bottom w:val="none" w:sz="0" w:space="0" w:color="auto"/>
        <w:right w:val="none" w:sz="0" w:space="0" w:color="auto"/>
      </w:divBdr>
    </w:div>
    <w:div w:id="1539584722">
      <w:bodyDiv w:val="1"/>
      <w:marLeft w:val="0"/>
      <w:marRight w:val="0"/>
      <w:marTop w:val="0"/>
      <w:marBottom w:val="0"/>
      <w:divBdr>
        <w:top w:val="none" w:sz="0" w:space="0" w:color="auto"/>
        <w:left w:val="none" w:sz="0" w:space="0" w:color="auto"/>
        <w:bottom w:val="none" w:sz="0" w:space="0" w:color="auto"/>
        <w:right w:val="none" w:sz="0" w:space="0" w:color="auto"/>
      </w:divBdr>
    </w:div>
    <w:div w:id="1571305462">
      <w:bodyDiv w:val="1"/>
      <w:marLeft w:val="0"/>
      <w:marRight w:val="0"/>
      <w:marTop w:val="0"/>
      <w:marBottom w:val="0"/>
      <w:divBdr>
        <w:top w:val="none" w:sz="0" w:space="0" w:color="auto"/>
        <w:left w:val="none" w:sz="0" w:space="0" w:color="auto"/>
        <w:bottom w:val="none" w:sz="0" w:space="0" w:color="auto"/>
        <w:right w:val="none" w:sz="0" w:space="0" w:color="auto"/>
      </w:divBdr>
    </w:div>
    <w:div w:id="1612395873">
      <w:bodyDiv w:val="1"/>
      <w:marLeft w:val="0"/>
      <w:marRight w:val="0"/>
      <w:marTop w:val="0"/>
      <w:marBottom w:val="0"/>
      <w:divBdr>
        <w:top w:val="none" w:sz="0" w:space="0" w:color="auto"/>
        <w:left w:val="none" w:sz="0" w:space="0" w:color="auto"/>
        <w:bottom w:val="none" w:sz="0" w:space="0" w:color="auto"/>
        <w:right w:val="none" w:sz="0" w:space="0" w:color="auto"/>
      </w:divBdr>
      <w:divsChild>
        <w:div w:id="1519735306">
          <w:marLeft w:val="0"/>
          <w:marRight w:val="0"/>
          <w:marTop w:val="0"/>
          <w:marBottom w:val="225"/>
          <w:divBdr>
            <w:top w:val="none" w:sz="0" w:space="0" w:color="auto"/>
            <w:left w:val="none" w:sz="0" w:space="0" w:color="auto"/>
            <w:bottom w:val="none" w:sz="0" w:space="0" w:color="auto"/>
            <w:right w:val="none" w:sz="0" w:space="0" w:color="auto"/>
          </w:divBdr>
          <w:divsChild>
            <w:div w:id="5900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5700">
      <w:bodyDiv w:val="1"/>
      <w:marLeft w:val="0"/>
      <w:marRight w:val="0"/>
      <w:marTop w:val="0"/>
      <w:marBottom w:val="0"/>
      <w:divBdr>
        <w:top w:val="none" w:sz="0" w:space="0" w:color="auto"/>
        <w:left w:val="none" w:sz="0" w:space="0" w:color="auto"/>
        <w:bottom w:val="none" w:sz="0" w:space="0" w:color="auto"/>
        <w:right w:val="none" w:sz="0" w:space="0" w:color="auto"/>
      </w:divBdr>
      <w:divsChild>
        <w:div w:id="61027387">
          <w:marLeft w:val="0"/>
          <w:marRight w:val="0"/>
          <w:marTop w:val="0"/>
          <w:marBottom w:val="225"/>
          <w:divBdr>
            <w:top w:val="none" w:sz="0" w:space="0" w:color="auto"/>
            <w:left w:val="none" w:sz="0" w:space="0" w:color="auto"/>
            <w:bottom w:val="none" w:sz="0" w:space="0" w:color="auto"/>
            <w:right w:val="none" w:sz="0" w:space="0" w:color="auto"/>
          </w:divBdr>
          <w:divsChild>
            <w:div w:id="1383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841">
      <w:bodyDiv w:val="1"/>
      <w:marLeft w:val="0"/>
      <w:marRight w:val="0"/>
      <w:marTop w:val="0"/>
      <w:marBottom w:val="0"/>
      <w:divBdr>
        <w:top w:val="none" w:sz="0" w:space="0" w:color="auto"/>
        <w:left w:val="none" w:sz="0" w:space="0" w:color="auto"/>
        <w:bottom w:val="none" w:sz="0" w:space="0" w:color="auto"/>
        <w:right w:val="none" w:sz="0" w:space="0" w:color="auto"/>
      </w:divBdr>
    </w:div>
    <w:div w:id="1725106709">
      <w:bodyDiv w:val="1"/>
      <w:marLeft w:val="0"/>
      <w:marRight w:val="0"/>
      <w:marTop w:val="0"/>
      <w:marBottom w:val="0"/>
      <w:divBdr>
        <w:top w:val="none" w:sz="0" w:space="0" w:color="auto"/>
        <w:left w:val="none" w:sz="0" w:space="0" w:color="auto"/>
        <w:bottom w:val="none" w:sz="0" w:space="0" w:color="auto"/>
        <w:right w:val="none" w:sz="0" w:space="0" w:color="auto"/>
      </w:divBdr>
    </w:div>
    <w:div w:id="1810829315">
      <w:bodyDiv w:val="1"/>
      <w:marLeft w:val="0"/>
      <w:marRight w:val="0"/>
      <w:marTop w:val="0"/>
      <w:marBottom w:val="0"/>
      <w:divBdr>
        <w:top w:val="none" w:sz="0" w:space="0" w:color="auto"/>
        <w:left w:val="none" w:sz="0" w:space="0" w:color="auto"/>
        <w:bottom w:val="none" w:sz="0" w:space="0" w:color="auto"/>
        <w:right w:val="none" w:sz="0" w:space="0" w:color="auto"/>
      </w:divBdr>
    </w:div>
    <w:div w:id="1838882028">
      <w:bodyDiv w:val="1"/>
      <w:marLeft w:val="0"/>
      <w:marRight w:val="0"/>
      <w:marTop w:val="0"/>
      <w:marBottom w:val="0"/>
      <w:divBdr>
        <w:top w:val="none" w:sz="0" w:space="0" w:color="auto"/>
        <w:left w:val="none" w:sz="0" w:space="0" w:color="auto"/>
        <w:bottom w:val="none" w:sz="0" w:space="0" w:color="auto"/>
        <w:right w:val="none" w:sz="0" w:space="0" w:color="auto"/>
      </w:divBdr>
    </w:div>
    <w:div w:id="1945961346">
      <w:bodyDiv w:val="1"/>
      <w:marLeft w:val="0"/>
      <w:marRight w:val="0"/>
      <w:marTop w:val="0"/>
      <w:marBottom w:val="0"/>
      <w:divBdr>
        <w:top w:val="none" w:sz="0" w:space="0" w:color="auto"/>
        <w:left w:val="none" w:sz="0" w:space="0" w:color="auto"/>
        <w:bottom w:val="none" w:sz="0" w:space="0" w:color="auto"/>
        <w:right w:val="none" w:sz="0" w:space="0" w:color="auto"/>
      </w:divBdr>
    </w:div>
    <w:div w:id="1947035522">
      <w:bodyDiv w:val="1"/>
      <w:marLeft w:val="0"/>
      <w:marRight w:val="0"/>
      <w:marTop w:val="0"/>
      <w:marBottom w:val="0"/>
      <w:divBdr>
        <w:top w:val="none" w:sz="0" w:space="0" w:color="auto"/>
        <w:left w:val="none" w:sz="0" w:space="0" w:color="auto"/>
        <w:bottom w:val="none" w:sz="0" w:space="0" w:color="auto"/>
        <w:right w:val="none" w:sz="0" w:space="0" w:color="auto"/>
      </w:divBdr>
      <w:divsChild>
        <w:div w:id="1682128024">
          <w:marLeft w:val="0"/>
          <w:marRight w:val="0"/>
          <w:marTop w:val="0"/>
          <w:marBottom w:val="0"/>
          <w:divBdr>
            <w:top w:val="none" w:sz="0" w:space="0" w:color="auto"/>
            <w:left w:val="none" w:sz="0" w:space="0" w:color="auto"/>
            <w:bottom w:val="none" w:sz="0" w:space="0" w:color="auto"/>
            <w:right w:val="none" w:sz="0" w:space="0" w:color="auto"/>
          </w:divBdr>
        </w:div>
        <w:div w:id="950933835">
          <w:marLeft w:val="0"/>
          <w:marRight w:val="0"/>
          <w:marTop w:val="0"/>
          <w:marBottom w:val="0"/>
          <w:divBdr>
            <w:top w:val="none" w:sz="0" w:space="0" w:color="auto"/>
            <w:left w:val="none" w:sz="0" w:space="0" w:color="auto"/>
            <w:bottom w:val="none" w:sz="0" w:space="0" w:color="auto"/>
            <w:right w:val="none" w:sz="0" w:space="0" w:color="auto"/>
          </w:divBdr>
        </w:div>
      </w:divsChild>
    </w:div>
    <w:div w:id="1983269498">
      <w:bodyDiv w:val="1"/>
      <w:marLeft w:val="0"/>
      <w:marRight w:val="0"/>
      <w:marTop w:val="0"/>
      <w:marBottom w:val="0"/>
      <w:divBdr>
        <w:top w:val="none" w:sz="0" w:space="0" w:color="auto"/>
        <w:left w:val="none" w:sz="0" w:space="0" w:color="auto"/>
        <w:bottom w:val="none" w:sz="0" w:space="0" w:color="auto"/>
        <w:right w:val="none" w:sz="0" w:space="0" w:color="auto"/>
      </w:divBdr>
    </w:div>
    <w:div w:id="2021543025">
      <w:bodyDiv w:val="1"/>
      <w:marLeft w:val="0"/>
      <w:marRight w:val="0"/>
      <w:marTop w:val="0"/>
      <w:marBottom w:val="0"/>
      <w:divBdr>
        <w:top w:val="none" w:sz="0" w:space="0" w:color="auto"/>
        <w:left w:val="none" w:sz="0" w:space="0" w:color="auto"/>
        <w:bottom w:val="none" w:sz="0" w:space="0" w:color="auto"/>
        <w:right w:val="none" w:sz="0" w:space="0" w:color="auto"/>
      </w:divBdr>
    </w:div>
    <w:div w:id="21035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reg-kursk.ru/otdel/360-objavlenie-o-provedenii-konkursnogo-otbora-dlja-predostavlenija-subsidii-subektam-malogo-i-sredn.html" TargetMode="External"/><Relationship Id="rId13" Type="http://schemas.openxmlformats.org/officeDocument/2006/relationships/hyperlink" Target="http://kastor.reg-kursk.ru/otdel/360-objavlenie-o-provedenii-konkursnogo-otbora-dlja-predostavlenija-subsidii-subektam-malogo-i-sredn.html" TargetMode="External"/><Relationship Id="rId18" Type="http://schemas.openxmlformats.org/officeDocument/2006/relationships/hyperlink" Target="http://kastor.reg-kursk.ru/otdel/360-objavlenie-o-provedenii-konkursnogo-otbora-dlja-predostavlenija-subsidii-subektam-malogo-i-sredn.html" TargetMode="External"/><Relationship Id="rId26" Type="http://schemas.openxmlformats.org/officeDocument/2006/relationships/hyperlink" Target="https://login.consultant.ru/link/?req=doc&amp;base=RLAW417&amp;n=99201&amp;date=18.04.2022&amp;dst=100014&amp;field=134" TargetMode="External"/><Relationship Id="rId3" Type="http://schemas.openxmlformats.org/officeDocument/2006/relationships/settings" Target="settings.xml"/><Relationship Id="rId21" Type="http://schemas.openxmlformats.org/officeDocument/2006/relationships/hyperlink" Target="http://kastor.reg-kursk.ru/otdel/360-objavlenie-o-provedenii-konkursnogo-otbora-dlja-predostavlenija-subsidii-subektam-malogo-i-sredn.html" TargetMode="External"/><Relationship Id="rId34" Type="http://schemas.openxmlformats.org/officeDocument/2006/relationships/hyperlink" Target="http://kastor.reg-kursk.ru/otdel/360-objavlenie-o-provedenii-konkursnogo-otbora-dlja-predostavlenija-subsidii-subektam-malogo-i-sredn.html" TargetMode="External"/><Relationship Id="rId7" Type="http://schemas.openxmlformats.org/officeDocument/2006/relationships/hyperlink" Target="https://login.consultant.ru/link/?req=doc&amp;base=LAW&amp;n=390896&amp;date=18.04.2022" TargetMode="External"/><Relationship Id="rId12" Type="http://schemas.openxmlformats.org/officeDocument/2006/relationships/hyperlink" Target="http://kastor.reg-kursk.ru/otdel/360-objavlenie-o-provedenii-konkursnogo-otbora-dlja-predostavlenija-subsidii-subektam-malogo-i-sredn.html" TargetMode="External"/><Relationship Id="rId17" Type="http://schemas.openxmlformats.org/officeDocument/2006/relationships/hyperlink" Target="http://kastor.reg-kursk.ru/otdel/360-objavlenie-o-provedenii-konkursnogo-otbora-dlja-predostavlenija-subsidii-subektam-malogo-i-sredn.html" TargetMode="External"/><Relationship Id="rId25" Type="http://schemas.openxmlformats.org/officeDocument/2006/relationships/hyperlink" Target="http://kastor.reg-kursk.ru/otdel/360-objavlenie-o-provedenii-konkursnogo-otbora-dlja-predostavlenija-subsidii-subektam-malogo-i-sredn.html" TargetMode="External"/><Relationship Id="rId33" Type="http://schemas.openxmlformats.org/officeDocument/2006/relationships/hyperlink" Target="https://login.consultant.ru/link/?req=doc&amp;base=RLAW417&amp;n=99201&amp;date=18.04.2022&amp;dst=100014&amp;field=134"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kastor.reg-kursk.ru/otdel/360-objavlenie-o-provedenii-konkursnogo-otbora-dlja-predostavlenija-subsidii-subektam-malogo-i-sredn.html" TargetMode="External"/><Relationship Id="rId20" Type="http://schemas.openxmlformats.org/officeDocument/2006/relationships/hyperlink" Target="http://kastor.reg-kursk.ru/otdel/360-objavlenie-o-provedenii-konkursnogo-otbora-dlja-predostavlenija-subsidii-subektam-malogo-i-sredn.html" TargetMode="External"/><Relationship Id="rId29" Type="http://schemas.openxmlformats.org/officeDocument/2006/relationships/hyperlink" Target="https://login.consultant.ru/link/?req=doc&amp;base=RLAW417&amp;n=99201&amp;date=18.04.2022&amp;dst=100014&amp;field=134" TargetMode="External"/><Relationship Id="rId1" Type="http://schemas.openxmlformats.org/officeDocument/2006/relationships/styles" Target="styles.xml"/><Relationship Id="rId6" Type="http://schemas.openxmlformats.org/officeDocument/2006/relationships/hyperlink" Target="http://kastor.reg-kursk.ru/otdel/360-objavlenie-o-provedenii-konkursnogo-otbora-dlja-predostavlenija-subsidii-subektam-malogo-i-sredn.html" TargetMode="External"/><Relationship Id="rId11" Type="http://schemas.openxmlformats.org/officeDocument/2006/relationships/hyperlink" Target="http://kastor.reg-kursk.ru/otdel/360-objavlenie-o-provedenii-konkursnogo-otbora-dlja-predostavlenija-subsidii-subektam-malogo-i-sredn.html" TargetMode="External"/><Relationship Id="rId24" Type="http://schemas.openxmlformats.org/officeDocument/2006/relationships/hyperlink" Target="http://kastor.reg-kursk.ru/otdel/360-objavlenie-o-provedenii-konkursnogo-otbora-dlja-predostavlenija-subsidii-subektam-malogo-i-sredn.html" TargetMode="External"/><Relationship Id="rId32" Type="http://schemas.openxmlformats.org/officeDocument/2006/relationships/hyperlink" Target="http://kastor.reg-kursk.ru/otdel/360-objavlenie-o-provedenii-konkursnogo-otbora-dlja-predostavlenija-subsidii-subektam-malogo-i-sredn.html" TargetMode="External"/><Relationship Id="rId37" Type="http://schemas.openxmlformats.org/officeDocument/2006/relationships/fontTable" Target="fontTable.xml"/><Relationship Id="rId5" Type="http://schemas.openxmlformats.org/officeDocument/2006/relationships/hyperlink" Target="mailto:fin4608@yandex.ru" TargetMode="External"/><Relationship Id="rId15" Type="http://schemas.openxmlformats.org/officeDocument/2006/relationships/hyperlink" Target="https://login.consultant.ru/link/?req=doc&amp;base=LAW&amp;n=382687&amp;date=18.04.2022" TargetMode="External"/><Relationship Id="rId23" Type="http://schemas.openxmlformats.org/officeDocument/2006/relationships/hyperlink" Target="http://kastor.reg-kursk.ru/otdel/360-objavlenie-o-provedenii-konkursnogo-otbora-dlja-predostavlenija-subsidii-subektam-malogo-i-sredn.html" TargetMode="External"/><Relationship Id="rId28" Type="http://schemas.openxmlformats.org/officeDocument/2006/relationships/hyperlink" Target="https://login.consultant.ru/link/?req=doc&amp;base=RLAW417&amp;n=99201&amp;date=18.04.2022&amp;dst=100014&amp;field=134" TargetMode="External"/><Relationship Id="rId36" Type="http://schemas.openxmlformats.org/officeDocument/2006/relationships/hyperlink" Target="http://kastor.reg-kursk.ru/otdel/360-objavlenie-o-provedenii-konkursnogo-otbora-dlja-predostavlenija-subsidii-subektam-malogo-i-sredn.html" TargetMode="External"/><Relationship Id="rId10" Type="http://schemas.openxmlformats.org/officeDocument/2006/relationships/hyperlink" Target="http://kastor.reg-kursk.ru/otdel/360-objavlenie-o-provedenii-konkursnogo-otbora-dlja-predostavlenija-subsidii-subektam-malogo-i-sredn.html" TargetMode="External"/><Relationship Id="rId19" Type="http://schemas.openxmlformats.org/officeDocument/2006/relationships/hyperlink" Target="http://kastor.reg-kursk.ru/otdel/360-objavlenie-o-provedenii-konkursnogo-otbora-dlja-predostavlenija-subsidii-subektam-malogo-i-sredn.html" TargetMode="External"/><Relationship Id="rId31" Type="http://schemas.openxmlformats.org/officeDocument/2006/relationships/hyperlink" Target="http://kastor.reg-kursk.ru/otdel/360-objavlenie-o-provedenii-konkursnogo-otbora-dlja-predostavlenija-subsidii-subektam-malogo-i-sredn.htm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2860&amp;date=18.04.2022" TargetMode="External"/><Relationship Id="rId14" Type="http://schemas.openxmlformats.org/officeDocument/2006/relationships/hyperlink" Target="http://kastor.reg-kursk.ru/otdel/360-objavlenie-o-provedenii-konkursnogo-otbora-dlja-predostavlenija-subsidii-subektam-malogo-i-sredn.html" TargetMode="External"/><Relationship Id="rId22" Type="http://schemas.openxmlformats.org/officeDocument/2006/relationships/hyperlink" Target="http://kastor.reg-kursk.ru/otdel/360-objavlenie-o-provedenii-konkursnogo-otbora-dlja-predostavlenija-subsidii-subektam-malogo-i-sredn.html" TargetMode="External"/><Relationship Id="rId27" Type="http://schemas.openxmlformats.org/officeDocument/2006/relationships/hyperlink" Target="http://kastor.reg-kursk.ru/otdel/360-objavlenie-o-provedenii-konkursnogo-otbora-dlja-predostavlenija-subsidii-subektam-malogo-i-sredn.html" TargetMode="External"/><Relationship Id="rId30" Type="http://schemas.openxmlformats.org/officeDocument/2006/relationships/hyperlink" Target="http://kastor.reg-kursk.ru/otdel/360-objavlenie-o-provedenii-konkursnogo-otbora-dlja-predostavlenija-subsidii-subektam-malogo-i-sredn.html" TargetMode="External"/><Relationship Id="rId35" Type="http://schemas.openxmlformats.org/officeDocument/2006/relationships/hyperlink" Target="http://kastor.reg-kursk.ru/otdel/360-objavlenie-o-provedenii-konkursnogo-otbora-dlja-predostavlenija-subsidii-subektam-malogo-i-sred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4703</Words>
  <Characters>26811</Characters>
  <Application>Microsoft Office Word</Application>
  <DocSecurity>0</DocSecurity>
  <Lines>223</Lines>
  <Paragraphs>62</Paragraphs>
  <ScaleCrop>false</ScaleCrop>
  <Company>Microsoft</Company>
  <LinksUpToDate>false</LinksUpToDate>
  <CharactersWithSpaces>31452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112</cp:revision>
  <dcterms:created xsi:type="dcterms:W3CDTF">2023-09-11T12:43:00Z</dcterms:created>
  <dcterms:modified xsi:type="dcterms:W3CDTF">2023-09-13T14:07:00Z</dcterms:modified>
</cp:coreProperties>
</file>