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72D6">
        <w:rPr>
          <w:rFonts w:ascii="Times New Roman" w:hAnsi="Times New Roman" w:cs="Times New Roman"/>
          <w:b/>
          <w:bCs/>
          <w:sz w:val="28"/>
          <w:szCs w:val="28"/>
        </w:rPr>
        <w:t>Как правильно сжигать мусор?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72D6">
        <w:rPr>
          <w:rFonts w:ascii="Times New Roman" w:hAnsi="Times New Roman" w:cs="Times New Roman"/>
          <w:sz w:val="28"/>
          <w:szCs w:val="28"/>
        </w:rPr>
        <w:t>режде чем сжигать мусор, хорошо подумайте и ознакомьтесь с обновленными правилами пожарной безопасности.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>Ответственность за их нарушение серьезно ужесточилась. Причины этому обоснованы – очень часто сжигание мусора заканчивается пожаром.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>Требование к оборудованию места для сжигания мусора и использования открытого огня отличаются в зависимости от вариантов его разведения: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>Для разведения открытого огня должна быть выкопана яма глубиной не менее 30 см и диаметром не более 1 метра.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 xml:space="preserve">Место использования открытого огня в яме должно быть удалено минимум </w:t>
      </w:r>
      <w:proofErr w:type="gramStart"/>
      <w:r w:rsidRPr="00FD72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72D6">
        <w:rPr>
          <w:rFonts w:ascii="Times New Roman" w:hAnsi="Times New Roman" w:cs="Times New Roman"/>
          <w:sz w:val="28"/>
          <w:szCs w:val="28"/>
        </w:rPr>
        <w:t>: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>- 15 метров от любого строения</w:t>
      </w:r>
      <w:r>
        <w:rPr>
          <w:rFonts w:ascii="Times New Roman" w:hAnsi="Times New Roman" w:cs="Times New Roman"/>
          <w:sz w:val="28"/>
          <w:szCs w:val="28"/>
        </w:rPr>
        <w:t xml:space="preserve"> (объекта)</w:t>
      </w:r>
      <w:r w:rsidRPr="00FD72D6">
        <w:rPr>
          <w:rFonts w:ascii="Times New Roman" w:hAnsi="Times New Roman" w:cs="Times New Roman"/>
          <w:sz w:val="28"/>
          <w:szCs w:val="28"/>
        </w:rPr>
        <w:t>;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>- 100 метров от хвойных деревьев;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>- 30 метров от лиственных деревьев.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>Прежде чем разводить открытый огонь в яме, нужно очистить от сухостоя и валежника территорию в радиусе 10 метров и отделить ее противопожарной минерализованной полосой не менее 40 см.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>При использовании для разведения огня в емкости из негорючих материалов (например, бочка), объем ее не должен превышать 1 кубический метр. Емкость должна быть прочно установлена на площадке, без повреждений, допускающих распространение пламени, и снабжена металлическим листом, которы</w:t>
      </w:r>
      <w:r>
        <w:rPr>
          <w:rFonts w:ascii="Times New Roman" w:hAnsi="Times New Roman" w:cs="Times New Roman"/>
          <w:sz w:val="28"/>
          <w:szCs w:val="28"/>
        </w:rPr>
        <w:t>й позволит полностью закрыть емкость</w:t>
      </w:r>
      <w:r w:rsidRPr="00FD72D6">
        <w:rPr>
          <w:rFonts w:ascii="Times New Roman" w:hAnsi="Times New Roman" w:cs="Times New Roman"/>
          <w:sz w:val="28"/>
          <w:szCs w:val="28"/>
        </w:rPr>
        <w:t xml:space="preserve"> с открытым огнем сверху.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 xml:space="preserve">Место разведения открытого огня в емкости должно быть удалено минимум </w:t>
      </w:r>
      <w:proofErr w:type="gramStart"/>
      <w:r w:rsidRPr="00FD72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72D6">
        <w:rPr>
          <w:rFonts w:ascii="Times New Roman" w:hAnsi="Times New Roman" w:cs="Times New Roman"/>
          <w:sz w:val="28"/>
          <w:szCs w:val="28"/>
        </w:rPr>
        <w:t>: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>- 7.5 метров от любого строения</w:t>
      </w:r>
      <w:r>
        <w:rPr>
          <w:rFonts w:ascii="Times New Roman" w:hAnsi="Times New Roman" w:cs="Times New Roman"/>
          <w:sz w:val="28"/>
          <w:szCs w:val="28"/>
        </w:rPr>
        <w:t xml:space="preserve"> (объекта)</w:t>
      </w:r>
      <w:r w:rsidRPr="00FD72D6">
        <w:rPr>
          <w:rFonts w:ascii="Times New Roman" w:hAnsi="Times New Roman" w:cs="Times New Roman"/>
          <w:sz w:val="28"/>
          <w:szCs w:val="28"/>
        </w:rPr>
        <w:t>;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>- 50 метров от хвойных деревьев;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>- 15 метров от лиственных деревьев.</w:t>
      </w:r>
    </w:p>
    <w:p w:rsid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>Перед разведением огня нужно так же очистить от горючих материалов территорию в радиусе 10 метров, создавать минерализованную полосу не требуется.</w:t>
      </w:r>
    </w:p>
    <w:p w:rsidR="00041365" w:rsidRPr="00FD72D6" w:rsidRDefault="00041365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365">
        <w:rPr>
          <w:rFonts w:ascii="Times New Roman" w:hAnsi="Times New Roman" w:cs="Times New Roman"/>
          <w:sz w:val="28"/>
          <w:szCs w:val="28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 xml:space="preserve">Обязательно для всех вариантов! Под рукой должны находиться первичные средства пожаротушения и возможность вызова пожарных (мобильный телефон). Применение открытого огня всегда должно быть под пристальным </w:t>
      </w:r>
      <w:r w:rsidRPr="00FD72D6">
        <w:rPr>
          <w:rFonts w:ascii="Times New Roman" w:hAnsi="Times New Roman" w:cs="Times New Roman"/>
          <w:sz w:val="28"/>
          <w:szCs w:val="28"/>
        </w:rPr>
        <w:lastRenderedPageBreak/>
        <w:t>контролем. От сжигания горючих материалов в ветреную погоду следует отказаться.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>Штрафы за сжигание мусора и разведение костра: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>От 5 до 15 тысяч рублей – для физических лиц;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>От 20 до 30 тысяч рублей – для должностных лиц;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>От 40 до 60 тысяч рублей – для ИП;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>От 300 до 400 тысяч рублей – для юридических лиц.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 xml:space="preserve">При этом не стоит забывать, что в условиях противопожарного </w:t>
      </w:r>
      <w:r w:rsidR="00041365">
        <w:rPr>
          <w:rFonts w:ascii="Times New Roman" w:hAnsi="Times New Roman" w:cs="Times New Roman"/>
          <w:sz w:val="28"/>
          <w:szCs w:val="28"/>
        </w:rPr>
        <w:t>режима сумма</w:t>
      </w:r>
      <w:r w:rsidR="00BC1517">
        <w:rPr>
          <w:rFonts w:ascii="Times New Roman" w:hAnsi="Times New Roman" w:cs="Times New Roman"/>
          <w:sz w:val="28"/>
          <w:szCs w:val="28"/>
        </w:rPr>
        <w:t xml:space="preserve"> штрафа </w:t>
      </w:r>
      <w:r w:rsidR="00041365">
        <w:rPr>
          <w:rFonts w:ascii="Times New Roman" w:hAnsi="Times New Roman" w:cs="Times New Roman"/>
          <w:sz w:val="28"/>
          <w:szCs w:val="28"/>
        </w:rPr>
        <w:t>увеличивае</w:t>
      </w:r>
      <w:r w:rsidRPr="00FD72D6">
        <w:rPr>
          <w:rFonts w:ascii="Times New Roman" w:hAnsi="Times New Roman" w:cs="Times New Roman"/>
          <w:sz w:val="28"/>
          <w:szCs w:val="28"/>
        </w:rPr>
        <w:t>тся</w:t>
      </w:r>
      <w:r w:rsidR="00BC1517">
        <w:rPr>
          <w:rFonts w:ascii="Times New Roman" w:hAnsi="Times New Roman" w:cs="Times New Roman"/>
          <w:sz w:val="28"/>
          <w:szCs w:val="28"/>
        </w:rPr>
        <w:t xml:space="preserve"> в 2 раза</w:t>
      </w:r>
      <w:r w:rsidRPr="00FD72D6">
        <w:rPr>
          <w:rFonts w:ascii="Times New Roman" w:hAnsi="Times New Roman" w:cs="Times New Roman"/>
          <w:sz w:val="28"/>
          <w:szCs w:val="28"/>
        </w:rPr>
        <w:t>, а также могут действовать дополнительные ограничения.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>Напоминаем, если на территории введен особый противопожарный режим, то любое применение открытого огня (сжигание мусора, шашлыки, даже сжигание мусора в бочке) запрещено!</w:t>
      </w:r>
    </w:p>
    <w:p w:rsidR="00FD72D6" w:rsidRPr="00FD72D6" w:rsidRDefault="00FD72D6" w:rsidP="00FD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2D6">
        <w:rPr>
          <w:rFonts w:ascii="Times New Roman" w:hAnsi="Times New Roman" w:cs="Times New Roman"/>
          <w:sz w:val="28"/>
          <w:szCs w:val="28"/>
        </w:rPr>
        <w:t>Кроме того, если из-за несоблюдения правил пожарной безопасности пострадали люди, то штрафы могут перерасти в уголовную ответственность.</w:t>
      </w:r>
    </w:p>
    <w:p w:rsidR="00BC1517" w:rsidRDefault="00BC1517">
      <w:bookmarkStart w:id="0" w:name="_GoBack"/>
      <w:bookmarkEnd w:id="0"/>
    </w:p>
    <w:p w:rsidR="00041365" w:rsidRPr="00041365" w:rsidRDefault="00BC1517" w:rsidP="00041365">
      <w:pPr>
        <w:tabs>
          <w:tab w:val="left" w:pos="52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="00041365" w:rsidRPr="00041365">
        <w:rPr>
          <w:rFonts w:ascii="Times New Roman" w:hAnsi="Times New Roman" w:cs="Times New Roman"/>
          <w:sz w:val="28"/>
          <w:szCs w:val="28"/>
        </w:rPr>
        <w:t>Павел ДОРОФЕЕВ, заместитель</w:t>
      </w:r>
    </w:p>
    <w:p w:rsidR="00041365" w:rsidRPr="00041365" w:rsidRDefault="00041365" w:rsidP="00041365">
      <w:pPr>
        <w:tabs>
          <w:tab w:val="left" w:pos="52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1365">
        <w:rPr>
          <w:rFonts w:ascii="Times New Roman" w:hAnsi="Times New Roman" w:cs="Times New Roman"/>
          <w:sz w:val="28"/>
          <w:szCs w:val="28"/>
        </w:rPr>
        <w:t>начальника территориального отдела</w:t>
      </w:r>
    </w:p>
    <w:p w:rsidR="00041365" w:rsidRPr="00041365" w:rsidRDefault="00041365" w:rsidP="00041365">
      <w:pPr>
        <w:tabs>
          <w:tab w:val="left" w:pos="52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1365">
        <w:rPr>
          <w:rFonts w:ascii="Times New Roman" w:hAnsi="Times New Roman" w:cs="Times New Roman"/>
          <w:sz w:val="28"/>
          <w:szCs w:val="28"/>
        </w:rPr>
        <w:t>государственного пожарного надзора</w:t>
      </w:r>
    </w:p>
    <w:p w:rsidR="002F447D" w:rsidRPr="00BC1517" w:rsidRDefault="002F447D" w:rsidP="00BC1517">
      <w:pPr>
        <w:tabs>
          <w:tab w:val="left" w:pos="6315"/>
        </w:tabs>
      </w:pPr>
    </w:p>
    <w:sectPr w:rsidR="002F447D" w:rsidRPr="00BC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8D"/>
    <w:rsid w:val="00041365"/>
    <w:rsid w:val="001A338D"/>
    <w:rsid w:val="002F447D"/>
    <w:rsid w:val="00BC1517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35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2024-03-19T11:53:00Z</dcterms:created>
  <dcterms:modified xsi:type="dcterms:W3CDTF">2024-03-19T12:28:00Z</dcterms:modified>
</cp:coreProperties>
</file>