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01" w:rsidRDefault="003D1601" w:rsidP="003D1601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Book Antiqua" w:hAnsi="Book Antiqua" w:cs="Helvetica"/>
          <w:noProof/>
          <w:color w:val="555555"/>
          <w:sz w:val="40"/>
          <w:szCs w:val="40"/>
          <w:lang w:val="ru-RU"/>
        </w:rPr>
        <w:drawing>
          <wp:inline distT="0" distB="0" distL="0" distR="0">
            <wp:extent cx="1276350" cy="1409700"/>
            <wp:effectExtent l="0" t="0" r="0" b="0"/>
            <wp:docPr id="1" name="Рисунок 1" descr="http://kastor.reg-kursk.ru/upload/000/u12/3/d/93cb6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3/d/93cb6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01" w:rsidRPr="003D1601" w:rsidRDefault="003D1601" w:rsidP="003D1601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3D1601">
        <w:rPr>
          <w:rFonts w:ascii="Book Antiqua" w:hAnsi="Book Antiqua" w:cs="Helvetica"/>
          <w:color w:val="555555"/>
          <w:sz w:val="40"/>
          <w:szCs w:val="40"/>
          <w:lang w:val="ru-RU"/>
        </w:rPr>
        <w:t>АДМИНИСТРАЦИЯ</w:t>
      </w:r>
    </w:p>
    <w:p w:rsidR="003D1601" w:rsidRPr="003D1601" w:rsidRDefault="003D1601" w:rsidP="003D1601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3D1601">
        <w:rPr>
          <w:rFonts w:ascii="Book Antiqua" w:hAnsi="Book Antiqua" w:cs="Helvetica"/>
          <w:color w:val="555555"/>
          <w:sz w:val="21"/>
          <w:szCs w:val="21"/>
          <w:lang w:val="ru-RU"/>
        </w:rPr>
        <w:t>КАСТОРЕНСКОГО РАЙОНА КУРСКОЙ ОБЛАСТИ</w:t>
      </w:r>
    </w:p>
    <w:p w:rsidR="003D1601" w:rsidRPr="003D1601" w:rsidRDefault="003D1601" w:rsidP="003D1601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D1601" w:rsidRPr="003D1601" w:rsidRDefault="003D1601" w:rsidP="003D1601">
      <w:pPr>
        <w:pStyle w:val="7"/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3D1601">
        <w:rPr>
          <w:rFonts w:ascii="Helvetica" w:hAnsi="Helvetica" w:cs="Helvetica"/>
          <w:color w:val="555555"/>
          <w:sz w:val="36"/>
          <w:szCs w:val="36"/>
          <w:lang w:val="ru-RU"/>
        </w:rPr>
        <w:t>ПОСТАНОВЛЕНИЕ</w:t>
      </w:r>
    </w:p>
    <w:p w:rsidR="003D1601" w:rsidRPr="003D1601" w:rsidRDefault="003D1601" w:rsidP="003D1601">
      <w:pPr>
        <w:pStyle w:val="7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  <w:lang w:val="ru-RU"/>
        </w:rPr>
      </w:pPr>
      <w:r>
        <w:rPr>
          <w:rFonts w:ascii="Helvetica" w:hAnsi="Helvetica" w:cs="Helvetica"/>
          <w:color w:val="555555"/>
          <w:sz w:val="36"/>
          <w:szCs w:val="36"/>
        </w:rPr>
        <w:t> </w:t>
      </w:r>
    </w:p>
    <w:p w:rsidR="003D1601" w:rsidRPr="003D1601" w:rsidRDefault="003D1601" w:rsidP="003D1601">
      <w:pPr>
        <w:pStyle w:val="7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  <w:lang w:val="ru-RU"/>
        </w:rPr>
      </w:pPr>
      <w:r w:rsidRPr="003D1601">
        <w:rPr>
          <w:rFonts w:ascii="Helvetica" w:hAnsi="Helvetica" w:cs="Helvetica"/>
          <w:color w:val="555555"/>
          <w:sz w:val="28"/>
          <w:szCs w:val="28"/>
          <w:lang w:val="ru-RU"/>
        </w:rPr>
        <w:t>от</w:t>
      </w:r>
      <w:r>
        <w:rPr>
          <w:rFonts w:ascii="Helvetica" w:hAnsi="Helvetica" w:cs="Helvetica"/>
          <w:color w:val="555555"/>
          <w:sz w:val="28"/>
          <w:szCs w:val="28"/>
        </w:rPr>
        <w:t>  </w:t>
      </w:r>
      <w:r w:rsidRPr="003D1601">
        <w:rPr>
          <w:rFonts w:ascii="Helvetica" w:hAnsi="Helvetica" w:cs="Helvetica"/>
          <w:color w:val="555555"/>
          <w:sz w:val="28"/>
          <w:szCs w:val="28"/>
          <w:u w:val="single"/>
          <w:lang w:val="ru-RU"/>
        </w:rPr>
        <w:t>14.07.2021 г.</w:t>
      </w:r>
      <w:r>
        <w:rPr>
          <w:rFonts w:ascii="Helvetica" w:hAnsi="Helvetica" w:cs="Helvetica"/>
          <w:color w:val="555555"/>
          <w:sz w:val="28"/>
          <w:szCs w:val="28"/>
          <w:u w:val="single"/>
        </w:rPr>
        <w:t>  </w:t>
      </w:r>
      <w:r w:rsidRPr="003D1601">
        <w:rPr>
          <w:rFonts w:ascii="Helvetica" w:hAnsi="Helvetica" w:cs="Helvetica"/>
          <w:color w:val="555555"/>
          <w:sz w:val="28"/>
          <w:szCs w:val="28"/>
          <w:u w:val="single"/>
          <w:lang w:val="ru-RU"/>
        </w:rPr>
        <w:t>№ 280</w:t>
      </w:r>
    </w:p>
    <w:p w:rsidR="003D1601" w:rsidRPr="003D1601" w:rsidRDefault="003D1601" w:rsidP="003D1601">
      <w:pPr>
        <w:pStyle w:val="7"/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  <w:lang w:val="ru-RU"/>
        </w:rPr>
      </w:pPr>
      <w:r>
        <w:rPr>
          <w:rFonts w:ascii="Helvetica" w:hAnsi="Helvetica" w:cs="Helvetica"/>
          <w:color w:val="555555"/>
          <w:sz w:val="28"/>
          <w:szCs w:val="28"/>
        </w:rPr>
        <w:t>         </w:t>
      </w:r>
      <w:r w:rsidRPr="003D1601">
        <w:rPr>
          <w:rFonts w:ascii="Helvetica" w:hAnsi="Helvetica" w:cs="Helvetica"/>
          <w:color w:val="555555"/>
          <w:sz w:val="20"/>
          <w:lang w:val="ru-RU"/>
        </w:rPr>
        <w:t>п.Касторное</w:t>
      </w:r>
    </w:p>
    <w:p w:rsidR="003D1601" w:rsidRDefault="003D1601" w:rsidP="003D160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3D1601" w:rsidRDefault="003D1601" w:rsidP="003D1601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  <w:sz w:val="28"/>
          <w:szCs w:val="28"/>
        </w:rPr>
        <w:t>«Об антинаркотической комиссии</w:t>
      </w:r>
    </w:p>
    <w:p w:rsidR="003D1601" w:rsidRDefault="003D1601" w:rsidP="003D1601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  <w:sz w:val="28"/>
          <w:szCs w:val="28"/>
        </w:rPr>
        <w:t>Касторенского района»</w:t>
      </w:r>
    </w:p>
    <w:p w:rsidR="003D1601" w:rsidRDefault="003D1601" w:rsidP="003D1601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  <w:sz w:val="28"/>
          <w:szCs w:val="28"/>
        </w:rPr>
        <w:t> </w:t>
      </w:r>
    </w:p>
    <w:p w:rsidR="003D1601" w:rsidRDefault="003D1601" w:rsidP="003D1601">
      <w:pPr>
        <w:shd w:val="clear" w:color="auto" w:fill="FFFFFF"/>
        <w:spacing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 В соответствии с Указом Президента Российской Федерации от 18 октября 2007 года № 1374 (в редакции Указа Президента РФ от 17.02.2021 года № 94) «О дополнительных мерах по противодействию незаконному обороту наркотических средств, психотропных веществ и их прекурсоров», регламентом антинаркотической комиссии с субъекте Российской Федерации, утвержденным председателем Государственного антинаркотического комитета В.А. Колокольцевым 02.06.2021 года, а также в также  в целях повышения уровня межведомственного взаимодействия по противодействию незаконному обороту наркотических средств, психотропных веществ и их прекурсоров на территории Касторенского района  Администрация Касторенского района Курской области ПОСТАНОВЛЯЕТ:     </w:t>
      </w:r>
    </w:p>
    <w:p w:rsidR="003D1601" w:rsidRDefault="003D1601" w:rsidP="003D1601">
      <w:pPr>
        <w:pStyle w:val="a3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1. Утвердить прилагаемый состав антинаркотической комиссии Касторенского района (Приложение №1).</w:t>
      </w:r>
    </w:p>
    <w:p w:rsidR="003D1601" w:rsidRDefault="003D1601" w:rsidP="003D1601">
      <w:pPr>
        <w:pStyle w:val="a3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2. Утвердить прилагаемое Положение об антинаркотической комиссии Касторенского района (Приложение № 2).</w:t>
      </w:r>
    </w:p>
    <w:p w:rsidR="003D1601" w:rsidRDefault="003D1601" w:rsidP="003D1601">
      <w:pPr>
        <w:pStyle w:val="a3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3. Утвердить прилагаемый Регламент антинаркотической комиссии Касторенского района (Приложение № 3).</w:t>
      </w:r>
    </w:p>
    <w:p w:rsidR="003D1601" w:rsidRDefault="003D1601" w:rsidP="003D1601">
      <w:pPr>
        <w:pStyle w:val="a3"/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lastRenderedPageBreak/>
        <w:t>         4. Признать утратившими силу постановление от 15.03.2018 г. № 91 «Об утверждении состава антинаркотической комиссии Касторенского района, постановление от 23.01.2019 г. № 10 «О внесении изменений в состав антинаркотической комиссии Касторенского района», постановление от 12.03.2019 г. № 122 «Об утверждении Положения и Регламента муниципальной межведомственной комиссии субъектов системы комплексной реабилитации и ресоциализации потребителей наркотических средств и психотропных веществ Касторенского района Курской области», постановление от 16.03.2021 г. № 91 «О внесении изменений в состав антинаркотической комиссии Касторенского района», постановление от 24.03.2021 г. № 110 «О внесении изменений в состав антинаркотической комиссии Касторенского района», постановление от 21.04.2021 г. № 179 «О внесении изменений в состав антинаркотической комиссии Касторенского района», постановление от 09.06.2021 г. № 239 «О внесении изменений в состав антинаркотической комиссии Касторенского района».</w:t>
      </w:r>
    </w:p>
    <w:p w:rsidR="003D1601" w:rsidRDefault="003D1601" w:rsidP="003D1601">
      <w:pPr>
        <w:pStyle w:val="a3"/>
        <w:shd w:val="clear" w:color="auto" w:fill="FFFFFF"/>
        <w:spacing w:after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7. Контроль за исполнением настоящего постановления оставляю за собой.</w:t>
      </w:r>
    </w:p>
    <w:p w:rsidR="003D1601" w:rsidRDefault="003D1601" w:rsidP="003D1601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        8. Постановление вступает в силу со дня его  подписания.</w:t>
      </w:r>
    </w:p>
    <w:p w:rsidR="003D1601" w:rsidRDefault="003D1601" w:rsidP="003D160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3D1601" w:rsidRDefault="003D1601" w:rsidP="003D160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3D1601" w:rsidRDefault="003D1601" w:rsidP="003D1601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 </w:t>
      </w:r>
    </w:p>
    <w:p w:rsidR="003D1601" w:rsidRDefault="003D1601" w:rsidP="003D1601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Глава Администрации</w:t>
      </w:r>
    </w:p>
    <w:p w:rsidR="003D1601" w:rsidRDefault="003D1601" w:rsidP="003D1601">
      <w:pPr>
        <w:shd w:val="clear" w:color="auto" w:fill="FFFFFF"/>
        <w:spacing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8"/>
          <w:szCs w:val="28"/>
        </w:rPr>
        <w:t>Касторенского района                                              А.А. Белокопытов</w:t>
      </w:r>
    </w:p>
    <w:p w:rsidR="003D1601" w:rsidRDefault="003D1601" w:rsidP="003D1601">
      <w:pPr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D1601" w:rsidRDefault="003D1601" w:rsidP="003D1601">
      <w:pPr>
        <w:shd w:val="clear" w:color="auto" w:fill="FFFFFF"/>
        <w:spacing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Приложение 1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Утвержден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Постановлением Администрации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Касторенского района Курской области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от 14 июля 2021 г. № 280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</w:rPr>
        <w:t>С О С Т А В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</w:rPr>
        <w:t>антинаркотической комиссии Касторенского района.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  <w:u w:val="single"/>
        </w:rPr>
        <w:lastRenderedPageBreak/>
        <w:t>Члены комиссии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555555"/>
        </w:rPr>
        <w:t> 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2357"/>
        <w:gridCol w:w="6991"/>
      </w:tblGrid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Должность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Белокопытов Александр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Глава Администрации Касторенского района, председатель Комиссии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Казаков Вадим Вячеславович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начальник Отд МВД России по Касторенскому району, заместитель председателя Комиссии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Голубева Нина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заместитель Главы Администрации Касторенского района по социальной политике, заместитель председателя Комиссии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Романова Надежда Николаевна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главный специалист-эксперт по культуре Отдела по делам культуры, молодежи, физкультуры и спорта Администрации Касторенского района, секретарь Комиссии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Барабанщикова Елена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начальник управления образования Администрации Касторенского района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Мухина Татьяна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главный редактор газеты «Вести» (по согласованию)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Жогов Владимир Петрович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начальник отдела по делам культуры, молодежи, физкультуры и спорта Администрации Касторенского района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Меньшиков Геннадий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главный врач ОБУЗ «Касторенская ЦРБ» (по согласованию)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Циценко Виктор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врач-нарколог ОБУЗ «Касторенская ЦРБ» (по согласованию)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Белявцев Денис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старший оперуполномоченный направления НКОН Отд МВД России по Касторенскому району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Берников Денис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начальник линейного пункта полиции по станции Касторная-Новая Елецкого ЛО МВД России на транспорте, майор полиции (по согласованию)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Никитин Алексей Анатольевич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начальник ОУ ФСБ по Курской области в п. Касторное (по согласованию)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Панченко Ирина Ивановна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ответственный секретарь КДН и ЗП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Сукманова Юлия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старший инспектор Льговского МФ ФКУ УФСИН России по Курской области (по согласованию)</w:t>
            </w:r>
          </w:p>
        </w:tc>
      </w:tr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Мартынова Ирина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hideMark/>
          </w:tcPr>
          <w:p w:rsidR="003D1601" w:rsidRDefault="003D1601">
            <w:pPr>
              <w:pStyle w:val="a7"/>
              <w:spacing w:before="0" w:beforeAutospacing="0" w:after="0" w:afterAutospacing="0" w:line="300" w:lineRule="atLeast"/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color w:val="555555"/>
              </w:rPr>
              <w:t>начальник Отдела социальной защиты населения Администрации Касторенского района</w:t>
            </w:r>
          </w:p>
        </w:tc>
      </w:tr>
    </w:tbl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Приложение 2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Утверждено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Постановлением Администрации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lastRenderedPageBreak/>
        <w:t>Касторенского района Курской области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от 14 июля 2021 г. № 280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ПОЛОЖЕНИЕ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Антинаркотической комиссии Касторенского района.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3D1601" w:rsidTr="003D160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3D1601" w:rsidRDefault="003D1601">
            <w:pPr>
              <w:rPr>
                <w:rFonts w:ascii="Helvetica" w:hAnsi="Helvetica" w:cs="Helvetica"/>
                <w:color w:val="555555"/>
                <w:sz w:val="21"/>
                <w:szCs w:val="21"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</w:rPr>
              <w:t> </w:t>
            </w:r>
          </w:p>
        </w:tc>
      </w:tr>
    </w:tbl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1. Антинаркотическая комиссия Касторенского района (далее - Комиссия) является органом, обеспечивающим координацию деятельности заинтересованных служб и организаций по противодействию незаконному обороту наркотических средств, психотропных веществ и их прекурсоров, а также осуществляющим мониторинг и оценку развития наркоситуации в Касторенском районе Курской области.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 Комиссия в своей деятельности руководствуется </w:t>
      </w:r>
      <w:hyperlink r:id="rId6" w:history="1">
        <w:r>
          <w:rPr>
            <w:rStyle w:val="a8"/>
            <w:color w:val="00278C"/>
          </w:rPr>
          <w:t>Конституцией</w:t>
        </w:r>
      </w:hyperlink>
      <w:r>
        <w:rPr>
          <w:color w:val="020C22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Государственного антинаркотического комитета, решениями антинаркотической комиссии в Курской области, нормативно-правовыми актами Губернатора Курской области, постановлениями и распоряжениями Главы Администрации Касторенского района Курской области,  а также настоящим Положением.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 Комиссия осуществляет свою деятельность во взаимодействии с антинаркотической комиссией Курской области,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 Касторенского района, общественными объединениями и организациями.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 Основными задачами комиссии являются: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а) участие в пределах своей компетенции в проведении  государственной политики в области противодействия незаконному обороту наркотических средств, психотропных веществ и их прекурсоров на территории Касторенского района, подготовка и внесение в установленном порядке предложений по совершенствованию законодательных и иных нормативных правовых актов по вопросам противодействия злоупотреблению наркотическими средствами, психотропными веществами и их незаконному обороту;;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а.1) подготовка ежегодных докладов о наркоситуации в районе, о работе комиссии и представление их в антинаркотическую комиссию Курской области не позднее первого квартала года, следующего за отчетным;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б) координация деятельности территориальных органов федеральных органов исполнительной власти и органов местного самоуправления Касторенского района по противодействию незаконному обороту наркотических средств, психотропных веществ и их прекурсоров, а также организация их взаимодействия с органами местного самоуправления Касторенского района, общественными объединениями и организациями;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муниципальных программ Касторенского района в этой области;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г) анализ эффективности деятельности органов  местного самоуправления Касторенского, заинтересованных служб и организаций района  по противодействию незаконному обороту наркотических средств, психотропных веществ и их прекурсоров;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д)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д.1) мониторинг и оценка развития наркоситуации в Касторенском районе, подготовка предложений по улучшению наркоситуации в Касторенском районе;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е) решение иных задач, предусмотренных </w:t>
      </w:r>
      <w:hyperlink r:id="rId7" w:history="1">
        <w:r>
          <w:rPr>
            <w:rStyle w:val="a8"/>
            <w:color w:val="00278C"/>
          </w:rPr>
          <w:t>законодательством</w:t>
        </w:r>
      </w:hyperlink>
      <w:r>
        <w:rPr>
          <w:color w:val="020C22"/>
        </w:rPr>
        <w:t> Российской Федерации о наркотических средствах, психотропных веществах и их прекурсорах.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 Для осуществления своих задач комиссия имеет право: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а) 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Касторенского района 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б)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 </w:t>
      </w:r>
      <w:r>
        <w:rPr>
          <w:color w:val="000000"/>
        </w:rPr>
        <w:t>органов государственной власти Курской области,</w:t>
      </w:r>
      <w:r>
        <w:rPr>
          <w:color w:val="020C22"/>
        </w:rPr>
        <w:t> органов местного самоуправления Касторенского района, общественных объединений, организаций и должностных лиц;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местного самоуправления Касторенского района, а также представителей общественных объединений и организаций (с их согласия).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6. Комиссия осуществляет свою деятельность на плановой основе в соответствии с утвержденным  </w:t>
      </w:r>
      <w:hyperlink r:id="rId8" w:history="1">
        <w:r>
          <w:rPr>
            <w:rStyle w:val="a8"/>
            <w:color w:val="00278C"/>
          </w:rPr>
          <w:t>регламентом</w:t>
        </w:r>
      </w:hyperlink>
      <w:r>
        <w:rPr>
          <w:color w:val="555555"/>
        </w:rPr>
        <w:t>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8. Присутствие на заседании комиссии председателя комиссии и других членов комиссии обязательно.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Члены комиссии обладают равными правами при обсуждении рассматриваемых на заседании вопросов.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Заседание комиссии считается правомочным, если на нем присутствует более половины ее членов.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 зависимости от рассматриваемых вопросов к участию в заседаниях комиссии могут привлекаться иные лица.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9. Решение комиссии оформляется протоколом, который подписывается председателем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Для реализации решений комиссии могут подготавливаться проекты нормативных актов Администрации Касторенского района, которые представляются на рассмотрение в установленном порядке.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Руководители территориальных органов федеральных органов исполнительной власти, органов исполнительной власти Курской области, входящие в состав комиссии, могут принимать акты (совместные акты) для реализации решений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10. Организационное обеспечение деятельности комиссии, в том числе по осуществлению мониторинга наркоситуации в Касторенском районе, осуществляется Главой Администрации Касторенского района (председателем комиссии).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 этих целях Глава Администрации Касторенского района (председатель комиссии) в пределах своей компетенции определяет секретаря комиссии и заместителя председателя комиссии для организационного обеспечения деятельности комиссии, в том числе по осуществлению мониторинга наркоситуации в муниципальном образовании.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Должностное лицо подчиняется непосредственно Главе Администрации Касторенского района (председателю комиссии).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11. Основными задачами секретаря комиссии являются: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а) разработка проекта плана работы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б) обеспечение подготовки и проведения заседаний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в) обеспечение контроля за исполнением решений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12. Основными задачами заместителя председателя комиссии являются: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а) мониторинг наркоситуации, а также общественно-политических, социально-экономических и иных процессов в муниципальном образовании,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б) обеспечение взаимодействия комиссии с антинаркотической комиссии в Курской области;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в) организация и координация деятельности рабочих групп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13. Информационно-аналитическое обеспечение деятельности комиссии осуществляют в установленном порядке территориальные органы федеральных органов исполнительной власти и органы исполнительной власти муниципального образования, руководители которых являются членами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Приложение 3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Утвержден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Постановлением Администрации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Касторенского района Курской области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от 14 июля 2021 г. № 280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РЕГЛАМЕНТ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антинаркотической комиссии Касторенского района.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1. Общие положения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 xml:space="preserve">1. Настоящий Регламент (далее – «Регламент») разработан в соответствии с Указом Президента Российской Федерации от 18 октября 2007 г. № 1374 «О дополнительных мерах по противодействию незаконному обороту наркотических средств, психотропных веществ и их прекурсоров» (в редакции Указа Президента РФ от 17.02.2021 года № 94), а </w:t>
      </w:r>
      <w:r>
        <w:rPr>
          <w:color w:val="020C22"/>
        </w:rPr>
        <w:lastRenderedPageBreak/>
        <w:t>также регламентом антинаркотической комиссии в субъекте Российской Федерации, утвержденным председателем Государственного антинаркотического комитета В.А. Колокольцевым 02.06.2021 года, и устанавливает общие правила организации деятельности антинаркотической комиссии Касторенского района (далее – «Комиссия») по реализации ее полномочий, закрепленных в Положении об антинаркотической комиссии Касторенского района (далее – «Положение»).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2. Полномочия председателя и членов Комиссии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2.1 Председатель Комиссии осуществляет руководство ее деятельностью: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утверждает персональный состав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утверждает план заседаний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дает поручения членам Комиссии по вопросам, отнесенным к компетенции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ведет заседания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подписывает протоколы заседаний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принимает решения, связанные с деятельностью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представляет Комиссию по вопросам, отнесенным к ее компетенции.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2.2 Председатель Комиссии по итогам года, не позднее первого квартала года, следующего за отчетным, информирует антинаркотическую комиссию в Курской области о результатах деятельности Комиссии, о результатах проведения мониторинга наркоситуации в районе, а также подготавливает предложения по улучшению наркоситуации.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2.3 Заместитель председателя Комиссии, по решению председателя Комиссии дает поручения в пределах своей компетенции, представляет Комиссию во взаимоотношениях с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 Касторенского района, а также общественными объединениями и организациями.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2.4 Члены Комиссии имеют право: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знакомиться с документами и материалами Комиссии, непосредственно касающимися деятельности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голосовать на заседаниях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излагать в случае несогласия с решением Комиссии в письменной форме особое мнение.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Члены Комиссии не вправе делегировать свои полномочия иным лицам.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2.5 Члены Комиссии обязаны: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организовывать подготовку вопросов, выносимых на рассмотрение Комиссии в соответствии с планом заседаний Комиссии, решениями Комиссии, председателя Комиссии или по предложениям членов Комиссии, утвержденным протокольным решением;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присутствовать на заседаниях Комиссии. В случае невозможности присутствия члена Комиссии на заседании он обязан не позднее чем за 3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Комиссии, может присутствовать на ее заседании с правом совещательного голоса;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организовывать в рамках своих должностных полномочий выполнение решений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2.6 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2.7 Для организационного обеспечения деятельности Комиссии председатель Комиссии </w:t>
      </w:r>
      <w:r>
        <w:rPr>
          <w:color w:val="000000"/>
        </w:rPr>
        <w:t>определяет секретаря и заместителя председателя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2.8 Председатель Комиссии назначает секретаря и заместителя председателя комиссии определяет его полномочия по: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организации работы аппарата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информационно-аналитическому обеспечению деятельности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00000"/>
        </w:rPr>
        <w:t>обеспечению взаимодействия Комиссии с антинаркотической комиссии в Курской области,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 муниципальных образований Касторенского района, общественными объединениями и организациями, а также средствами массовой информации;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организации исполнения решений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3. Планирование и организация работы Комиссии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3.1 Заседания Комиссии проводятся в соответствии с планом. План утверждается председателем Комиссии и составляется на один год.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3.2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3.3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 случае проведения выездных заседаний Комиссии указывается место проведения заседания.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3.4 Предложения в план заседаний Комиссии вносятся в письменной форме членами Комиссии в аппарат Комиссии не позднее чем за два месяца до начала планируемого периода либо в сроки, определенные председателем Комиссии. Предложения должны содержать: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наименование вопроса и краткое обоснование необходимости его рассмотрения на заседании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наименование органа, ответственного за подготовку вопроса;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перечень соисполнителей;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срок рассмотрения на заседании Комиссии и, при необходимости место проведения заседания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00000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органом, в пределы</w:t>
      </w:r>
      <w:r>
        <w:rPr>
          <w:color w:val="020C22"/>
        </w:rPr>
        <w:t> компетенции которого входит предлагаемый к рассмотрению вопрос.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Указанные предложения могут направляться аппаратом Комиссии для дополнительной проработки членам Комиссии. Мнения членов Комиссии и другие материалы по внесенным предложениям должны быть представлены в Комиссию не позднее одного месяца со дня получения предложений, если иное не оговорено в сопроводительном документе.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3.5 На основе предложений, поступивших в аппарат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3.6 Копии утвержденного плана заседаний Комиссии рассылаются секретарем Комиссии членам Комиссии и направляются председателю антинаркотической комиссии в Курской области.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 случае привлечения к подготовке материалов по вопросам, включенных в план заседания Комиссии, должностных лиц и специалистов территориальных органов федеральных органов исполнительной власти, органов исполнительной власти Курской области, органов местного самоуправления, а также представителей общественных объединений и организаций (с их согласия) копии утвержденного плана заседаний Комиссии направляются и в адрес указанных органов и организаций.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3.7 Решение об изменении утвержденного плана в части перечня рассматриваемых вопросов, содержания вопроса и срока его рассмотрения принимается председателем Комиссии: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по мотивированному письменному предложению члена Комиссии (органа), ответственного за подготовку вопроса;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по рекомендациям антинаркотической комиссии в Курской области, касающимся рассмотрения Комиссией вопросов.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Копии измененного утвержденного плана заседаний Комиссии рассылаются секретарем Комиссии членам Комиссии и направляются председателю антинаркотической комиссии в Курской области.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3.8 На заседаниях Комиссии рассмотрению подлежат не включенные в план вопросы о ходе реализации антинаркотической программы в Касторенском районе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3.9 Для подготовки вопросов, вносимых на рассмотрение Комиссии, а также их реализации решением председателя Комиссии могут создаваться рабочие группы Комиссии из числа членов Комиссии, представителей заинтересованных государственных органов,  а также экспертов.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Порядок создания, организации деятельности и отчетности рабочих групп, а также назначения их руководителей устанавливается председателем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3.10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           </w:t>
      </w:r>
      <w:r>
        <w:rPr>
          <w:rStyle w:val="a6"/>
          <w:color w:val="020C22"/>
        </w:rPr>
        <w:t>4. Порядок подготовки заседаний Комиссии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4.1 Члены Комиссии, представители территориальных органов федеральных органов исполнительной власти, органов исполнительной власти Курской области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4.2 Секретарь Комиссии организует проведение заседаний Комиссии, информационно-аналитическое обеспечение деятельности Комиссии, а также оказывает организационную и методическую помощь представителям территориальных органов федеральных органов исполнительной власти, органов исполнительной власти Курской области, органов местного самоуправления и организаций, участвующим в подготовке материалов к заседанию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4.3 Проект повестки дня заседания Комиссии уточняется в процессе подготовки к очередному заседанию и представляется секретарем Комиссии на утверждение председателю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4.4 Секретарю  Комиссии не позднее чем за 20 дней до даты проведения заседания представляются следующие материалы: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аналитическая справка по рассматриваемому вопросу;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тезисы выступления основного докладчика;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тезисы выступлений содокладчиков;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проект решения по рассматриваемому вопросу с указанием исполнителей поручений и сроков исполнения;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материалы согласования проекта решения с заинтересованными государственными органами;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особое мнение по представленному проекту, если таковое имеется;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иллюстрационные материалы к основному докладу и содокладам;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предложения по составу приглашенных на заседание Комиссии лиц.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4.5 Контроль за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4.6 В случае непредставления материалов в указанный в пункте 4.4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4.7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4.8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позднее, чем за 10 дней до даты проведения заседания.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Материалы, содержащие сведения, составляющие государственную тайну, рассылаются в соответствии с требованиями нормативных правовых актов Российской Федерации.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4.9 Члены Комиссии и участники заседания, которым разосланы проект протокольного решения, повестка заседания и материалы к нему, при необходимости, не позднее чем за 5 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Секретарь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4.10 В случае, если для реализации решений Комиссии требуется принятие акта высшего должностного лица (руководителя высшего исполнительного органа государственной власти) Касторенского района Курской области, одновременно с подготовкой материалов к заседанию Комиссии органом, ответственным за подготовку вопроса, разрабатываются и представляются в установленном порядке проекты указанных актов. При необходимости представляется финансово-экономическое обоснование.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4.11 Члены Комиссии не позднее чем за 3 календарных дня до даты проведения заседания Комиссии информируют председателя Комиссии о своем участии в заседании или причинах отсутствия. Список членов Комиссии с указанием причин невозможности участия в заседании отдельных членов Комиссии докладывается секретарем Комиссии председателю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4.12 В зависимости от рассматриваемых вопросов к участию в заседаниях комиссии могут привлекаться иные лица.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4.13 Состав приглашаемых на заседание Комиссии должностных лиц формируется аппаратом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5. Порядок проведения заседаний Комиссии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5.1 Заседания Комиссии созываются председателем Комиссии либо по его поручению заместителем председателя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5.2 Лица, участвующие в заседаниях Комиссии, регистрируются секретарем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5.3 Присутствие на заседании председателя Комиссии, его заместителей и других членов Комиссии обязательно.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Заседание Комиссии считается правомочным, если на нем присутствует более половины ее членов.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5.4 Заседания проходят под председательством председателя Комиссии, который: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ведет заседание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организует обсуждение вопросов повестки дня заседания Комиссии;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организует обсуждение поступивших от членов Комиссии замечаний и предложений по проекту решения;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организует голосование и подсчет голосов, оглашает результаты голосования;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обеспечивает соблюдение положений настоящего Регламента членами Комиссии и приглашенными лицами.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 случае проведения голосования по рассматриваемому вопросу председатель голосует последним.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5.5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Комиссии, а также руководители (представители) территориальных органов федеральных органов исполнительной власти, органов исполнительной власти Курской области либо органов местного самоуправления, участвовавших в подготовке рассматриваемых вопросов.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</w:rPr>
        <w:t>5.6 </w:t>
      </w:r>
      <w:r>
        <w:rPr>
          <w:color w:val="020C22"/>
        </w:rP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5.7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5.8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5.9 Присутствие представителей средств массовой информации и проведение кино-, видео- и фотосъемок, а также звукозаписи на заседаниях Комиссии организуются в порядке, определяемом председателем Комиссии или по его поручению заместителем председателя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5.10 По решению председателя Комиссии на заседаниях Комиссии может вестись стенографическая запись и аудиозапись заседания.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5.11 Показ иллюстрационных материалов, сопровождающих выступления докладчика, содокладчиков и других выступающих, осуществляется секретарем Комиссии с разрешения председателя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5.12 Подготовка и проведение заседаний Комиссии (допуск на заседания, подготовка материалов, стенографирование, оформление протоколов и принимаемых решений, использование кино-, видео-, фото- звукозаписывающей аппаратуры и т.д.), на которых рассматриваются секретные вопросы, осуществляются согласно требованиям законодательства Российской Федерации о государственной тайне.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5.13 Материалы, содержащие сведения, составляющие государственную тайну, передаются членам Комиссии под подпись и подлежат возврату секретарю Комиссии по окончании заседания.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5.14 Участникам и приглашенным лицам запрещается использовать на заседании кино-, видео-, фото- и звукозаписывающие устройства, а также открытые средства связи.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6. Оформление решений, принятых на заседаниях Комиссии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6.1 Решение Комиссии оформляется протоколом, который в десятидневный срок после даты проведения заседания готовится серетарем Комиссии и подписывается председательствовавшим на заседании.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6.2 В протоколе указываются: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фамилии председательствовавшего, присутствовавших на заседании членов Комиссии, приглашенных лиц и их должности;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вопросы, рассмотренные в ходе заседания;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принятые решения.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К протоколу прилагаются особые мнения членов Комиссии, если таковые имеются.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6.3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6.4 Протоколы заседаний (выписки из протоколов заседаний) секретарем Комиссии рассылаются членам Комиссии и председателю антинаркотической комиссии Курской области, а также организациям и должностным лицам по списку, утверждаемому председателем Комиссии, в трехдневный срок после получения секретарем Комиссии подписанного протокола.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           </w:t>
      </w:r>
      <w:r>
        <w:rPr>
          <w:rStyle w:val="a6"/>
          <w:color w:val="020C22"/>
        </w:rPr>
        <w:t>7. Порядок исполнения поручений, содержащихся</w:t>
      </w:r>
      <w:r>
        <w:rPr>
          <w:b/>
          <w:bCs/>
          <w:color w:val="020C22"/>
        </w:rPr>
        <w:br/>
      </w:r>
      <w:r>
        <w:rPr>
          <w:rStyle w:val="a6"/>
          <w:color w:val="020C22"/>
        </w:rPr>
        <w:t>в решениях антинаркотической комиссии в Курской области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7.1 Исполнение поручений и рекомендаций, содержащихся в решениях антинаркотической комиссии Курской области, организуется председателем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lastRenderedPageBreak/>
        <w:t>7.2 Обмен документами с антинаркотической комиссией Курской области осуществляется в электронном виде с использованием системы Межведомственного электронного документооборота (МЭДО), с учетом перечня ограничений по направлению отдельных категорий документов, определяемых Аппаратом Правительства Российской Федерации, в случае неисправности МЭДО допускается направление документов на бумажных носителях.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7.3 Председатель Комиссии направляет председателю антинаркотической комиссии Курской области  итоговый документ об исполнении поручения за 5 календарных дней до истечения установленного срока с выводом о полноте его выполнения и предложением о снятии с контроля.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7.4 По поручениям антинаркотической комиссии Курской области, имеющим длительные сроки исполнения, председатель Комиссии направляет председателю антинаркотической комиссии Курской области доклад о фактическом их выполнении в рамках промежуточного контроля ежегодно до 25 января и 25 июля.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7.5 При наличии обстоятельств, препятствующих исполнению поручений в установленный срок, председатель Комиссии не позднее чем за 30 календарных дней до истечения срока представляет председателю антинаркотической комиссии Курской области обоснованные предложения о продлении срока исполнения поручения.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8. Исполнение поручений, содержащихся в решениях Комиссии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8.1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секретарю Комиссии за 5 календарных дней до истечения установленного срока решений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8.2 Контроль исполнения поручений, содержащихся в решениях Комиссии, осуществляет секретарь Комиссии.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8.3 Председатель Комиссии определяет сроки и периодичность представления ему результатов контроля.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8.4 Снятие поручений с контроля осуществляется секретарем Комиссии на основании решения председателя Комиссии, о чем информируется исполнитель.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 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6"/>
          <w:color w:val="020C22"/>
        </w:rPr>
        <w:t>9. Иные положения</w:t>
      </w:r>
    </w:p>
    <w:p w:rsidR="003D1601" w:rsidRDefault="003D1601" w:rsidP="003D1601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020C22"/>
        </w:rPr>
        <w:t>Признать утратившим силу  Положение и Регламент муниципальной межведомственной комиссии субъектов системы субъектов системы комплексной реабилитации и ресоциализации потребителей наркотических средств т психотропных веществ Касторенского района Курской области от 12.03.2019 года № 122.</w:t>
      </w:r>
    </w:p>
    <w:p w:rsidR="004C41E3" w:rsidRPr="003D1601" w:rsidRDefault="004C41E3" w:rsidP="003D1601">
      <w:bookmarkStart w:id="0" w:name="_GoBack"/>
      <w:bookmarkEnd w:id="0"/>
    </w:p>
    <w:sectPr w:rsidR="004C41E3" w:rsidRPr="003D1601" w:rsidSect="0053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670"/>
    <w:rsid w:val="00051761"/>
    <w:rsid w:val="00162271"/>
    <w:rsid w:val="002029A5"/>
    <w:rsid w:val="00293583"/>
    <w:rsid w:val="003D1601"/>
    <w:rsid w:val="004463C4"/>
    <w:rsid w:val="004C41E3"/>
    <w:rsid w:val="004D06EF"/>
    <w:rsid w:val="00506670"/>
    <w:rsid w:val="00535DB7"/>
    <w:rsid w:val="0064453F"/>
    <w:rsid w:val="007C32E2"/>
    <w:rsid w:val="00900B08"/>
    <w:rsid w:val="0094621E"/>
    <w:rsid w:val="00AE20E0"/>
    <w:rsid w:val="00D62492"/>
    <w:rsid w:val="00F13D7C"/>
    <w:rsid w:val="00F7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B7"/>
  </w:style>
  <w:style w:type="paragraph" w:styleId="7">
    <w:name w:val="heading 7"/>
    <w:basedOn w:val="a"/>
    <w:next w:val="a"/>
    <w:link w:val="70"/>
    <w:semiHidden/>
    <w:unhideWhenUsed/>
    <w:qFormat/>
    <w:rsid w:val="0050667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06670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3">
    <w:name w:val="List Paragraph"/>
    <w:basedOn w:val="a"/>
    <w:uiPriority w:val="34"/>
    <w:qFormat/>
    <w:rsid w:val="005066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E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621E"/>
    <w:rPr>
      <w:b/>
      <w:bCs/>
    </w:rPr>
  </w:style>
  <w:style w:type="paragraph" w:styleId="a7">
    <w:name w:val="No Spacing"/>
    <w:basedOn w:val="a"/>
    <w:uiPriority w:val="1"/>
    <w:qFormat/>
    <w:rsid w:val="003D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D1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917CCBCE32A3AC22BD77FFFA5E365510943AEEB576DCE105724CADE165DD166942F14DF94D870ADD2407A10A90956DAE18D49CA978939CYDQ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917CCBCE32A3AC22BD69E4EF5E3655119B3DE8B17FDCE105724CADE165DD167B42A941FA4D990ADC3151F04CYCQ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917CCBCE32A3AC22BD69E4EF5E365510943AEEB9298BE3542742A8E93587067F0BFF4CE74D8414DD2F51YFQ1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4996</Words>
  <Characters>28479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Начальник ИТ отдела</cp:lastModifiedBy>
  <cp:revision>16</cp:revision>
  <cp:lastPrinted>2021-06-10T06:59:00Z</cp:lastPrinted>
  <dcterms:created xsi:type="dcterms:W3CDTF">2021-06-08T13:43:00Z</dcterms:created>
  <dcterms:modified xsi:type="dcterms:W3CDTF">2023-09-27T06:11:00Z</dcterms:modified>
</cp:coreProperties>
</file>