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F36" w:rsidRDefault="00A35F36" w:rsidP="00A35F36">
      <w:pPr>
        <w:widowControl w:val="0"/>
        <w:autoSpaceDE w:val="0"/>
        <w:autoSpaceDN w:val="0"/>
        <w:spacing w:after="0" w:line="240" w:lineRule="auto"/>
        <w:ind w:firstLine="5103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УТВЕРЖДЕН</w:t>
      </w:r>
    </w:p>
    <w:p w:rsidR="00381A97" w:rsidRDefault="00381A97" w:rsidP="00A35F36">
      <w:pPr>
        <w:widowControl w:val="0"/>
        <w:autoSpaceDE w:val="0"/>
        <w:autoSpaceDN w:val="0"/>
        <w:spacing w:after="0" w:line="240" w:lineRule="auto"/>
        <w:ind w:firstLine="5103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81A97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ем  Администрации  </w:t>
      </w:r>
    </w:p>
    <w:p w:rsidR="00381A97" w:rsidRDefault="00381A97" w:rsidP="00381A97">
      <w:pPr>
        <w:widowControl w:val="0"/>
        <w:autoSpaceDE w:val="0"/>
        <w:autoSpaceDN w:val="0"/>
        <w:spacing w:after="0" w:line="240" w:lineRule="auto"/>
        <w:ind w:firstLine="5103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81A97">
        <w:rPr>
          <w:rFonts w:ascii="Times New Roman" w:eastAsia="Times New Roman" w:hAnsi="Times New Roman"/>
          <w:bCs/>
          <w:sz w:val="24"/>
          <w:szCs w:val="24"/>
          <w:lang w:eastAsia="ru-RU"/>
        </w:rPr>
        <w:t>Касторенского района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Курской области </w:t>
      </w:r>
    </w:p>
    <w:p w:rsidR="00724DC3" w:rsidRDefault="00381A97" w:rsidP="00A35F36"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A35F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 w:rsidR="00F124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25 </w:t>
      </w:r>
      <w:r w:rsidR="00A35F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="00F124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октября </w:t>
      </w:r>
      <w:r w:rsidR="00A35F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2023 г. № </w:t>
      </w:r>
      <w:r w:rsidR="00F12441">
        <w:rPr>
          <w:rFonts w:ascii="Times New Roman" w:eastAsia="Times New Roman" w:hAnsi="Times New Roman"/>
          <w:bCs/>
          <w:sz w:val="24"/>
          <w:szCs w:val="24"/>
          <w:lang w:eastAsia="ru-RU"/>
        </w:rPr>
        <w:t>623</w:t>
      </w:r>
    </w:p>
    <w:p w:rsidR="00C82232" w:rsidRDefault="00C82232"/>
    <w:p w:rsidR="00724DC3" w:rsidRPr="003A647C" w:rsidRDefault="00724DC3" w:rsidP="00724DC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47C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724DC3" w:rsidRDefault="00724DC3" w:rsidP="00724DC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3A647C">
        <w:rPr>
          <w:rFonts w:ascii="Times New Roman" w:hAnsi="Times New Roman" w:cs="Times New Roman"/>
          <w:b/>
          <w:sz w:val="28"/>
          <w:szCs w:val="28"/>
        </w:rPr>
        <w:t>опровождения инвестиционных проектов,</w:t>
      </w:r>
    </w:p>
    <w:p w:rsidR="00724DC3" w:rsidRDefault="00724DC3" w:rsidP="00724DC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3A647C">
        <w:rPr>
          <w:rFonts w:ascii="Times New Roman" w:hAnsi="Times New Roman" w:cs="Times New Roman"/>
          <w:b/>
          <w:sz w:val="28"/>
          <w:szCs w:val="28"/>
        </w:rPr>
        <w:t>еализуемых</w:t>
      </w:r>
      <w:proofErr w:type="gramEnd"/>
      <w:r w:rsidRPr="003A647C">
        <w:rPr>
          <w:rFonts w:ascii="Times New Roman" w:hAnsi="Times New Roman" w:cs="Times New Roman"/>
          <w:b/>
          <w:sz w:val="28"/>
          <w:szCs w:val="28"/>
        </w:rPr>
        <w:t xml:space="preserve"> и (или</w:t>
      </w:r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3A647C">
        <w:rPr>
          <w:rFonts w:ascii="Times New Roman" w:hAnsi="Times New Roman" w:cs="Times New Roman"/>
          <w:b/>
          <w:sz w:val="28"/>
          <w:szCs w:val="28"/>
        </w:rPr>
        <w:t>планируемых к реализации</w:t>
      </w:r>
    </w:p>
    <w:p w:rsidR="00724DC3" w:rsidRPr="003A647C" w:rsidRDefault="00724DC3" w:rsidP="00724DC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3A647C">
        <w:rPr>
          <w:rFonts w:ascii="Times New Roman" w:hAnsi="Times New Roman" w:cs="Times New Roman"/>
          <w:b/>
          <w:sz w:val="28"/>
          <w:szCs w:val="28"/>
        </w:rPr>
        <w:t xml:space="preserve">а территории </w:t>
      </w:r>
      <w:r w:rsidR="00C82232" w:rsidRPr="00C82232">
        <w:rPr>
          <w:rFonts w:ascii="Times New Roman" w:hAnsi="Times New Roman" w:cs="Times New Roman"/>
          <w:b/>
          <w:sz w:val="28"/>
          <w:szCs w:val="28"/>
        </w:rPr>
        <w:t>Касторенского района Курской области</w:t>
      </w:r>
    </w:p>
    <w:p w:rsidR="00724DC3" w:rsidRPr="003A647C" w:rsidRDefault="00724DC3" w:rsidP="00724DC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4DC3" w:rsidRPr="003A647C" w:rsidRDefault="00724DC3" w:rsidP="00724DC3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647C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:rsidR="00724DC3" w:rsidRDefault="00724DC3" w:rsidP="00724DC3">
      <w:pPr>
        <w:pStyle w:val="Standard"/>
        <w:ind w:firstLine="540"/>
        <w:jc w:val="both"/>
        <w:rPr>
          <w:sz w:val="28"/>
          <w:szCs w:val="28"/>
        </w:rPr>
      </w:pPr>
    </w:p>
    <w:p w:rsidR="00724DC3" w:rsidRDefault="00724DC3" w:rsidP="00724DC3">
      <w:pPr>
        <w:pStyle w:val="Standard"/>
        <w:ind w:firstLine="720"/>
        <w:jc w:val="both"/>
      </w:pPr>
      <w:r>
        <w:rPr>
          <w:sz w:val="28"/>
          <w:szCs w:val="28"/>
        </w:rPr>
        <w:t>1.1.</w:t>
      </w:r>
      <w:r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 xml:space="preserve">Регламент сопровождения инвестиционных проектов, реализуемых и (или) планируемых к реализации на территории </w:t>
      </w:r>
      <w:r w:rsidR="00C82232" w:rsidRPr="00383EB5">
        <w:rPr>
          <w:color w:val="1A1A1A"/>
          <w:sz w:val="28"/>
          <w:szCs w:val="28"/>
        </w:rPr>
        <w:t>Касто</w:t>
      </w:r>
      <w:r w:rsidR="00C82232">
        <w:rPr>
          <w:color w:val="1A1A1A"/>
          <w:sz w:val="28"/>
          <w:szCs w:val="28"/>
        </w:rPr>
        <w:t>ренского района Курской области</w:t>
      </w:r>
      <w:r>
        <w:rPr>
          <w:sz w:val="28"/>
          <w:szCs w:val="28"/>
        </w:rPr>
        <w:t xml:space="preserve"> (далее – Регламент), разработан в целях создания благоприятных условий для  развития инвестиционной деятельности на территории </w:t>
      </w:r>
      <w:r w:rsidR="00C82232" w:rsidRPr="00383EB5">
        <w:rPr>
          <w:color w:val="1A1A1A"/>
          <w:sz w:val="28"/>
          <w:szCs w:val="28"/>
        </w:rPr>
        <w:t>Касто</w:t>
      </w:r>
      <w:r w:rsidR="00C82232">
        <w:rPr>
          <w:color w:val="1A1A1A"/>
          <w:sz w:val="28"/>
          <w:szCs w:val="28"/>
        </w:rPr>
        <w:t>ренского района Курской области</w:t>
      </w:r>
      <w:r w:rsidR="00C82232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Федеральным законом от 25.02.1999 № 39-ФЗ «Об инвестиционной деятельности в Российской Федерации, осуществляемой в форме капитальных вложений», п</w:t>
      </w:r>
      <w:r w:rsidRPr="003A647C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3A647C">
        <w:rPr>
          <w:sz w:val="28"/>
          <w:szCs w:val="28"/>
        </w:rPr>
        <w:t xml:space="preserve"> Администрации Курской области от 21.05.2014 </w:t>
      </w:r>
      <w:r>
        <w:rPr>
          <w:sz w:val="28"/>
          <w:szCs w:val="28"/>
        </w:rPr>
        <w:t>№</w:t>
      </w:r>
      <w:r w:rsidRPr="003A647C">
        <w:rPr>
          <w:sz w:val="28"/>
          <w:szCs w:val="28"/>
        </w:rPr>
        <w:t xml:space="preserve"> 324-па</w:t>
      </w:r>
      <w:proofErr w:type="gramEnd"/>
      <w:r w:rsidRPr="003A647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A647C">
        <w:rPr>
          <w:sz w:val="28"/>
          <w:szCs w:val="28"/>
        </w:rPr>
        <w:t xml:space="preserve">Об утверждении Регламента комплексного сопровождения инвестиционных проектов (инвесторов) по принципу </w:t>
      </w:r>
      <w:r>
        <w:rPr>
          <w:sz w:val="28"/>
          <w:szCs w:val="28"/>
        </w:rPr>
        <w:t>«</w:t>
      </w:r>
      <w:r w:rsidRPr="003A647C">
        <w:rPr>
          <w:sz w:val="28"/>
          <w:szCs w:val="28"/>
        </w:rPr>
        <w:t>одного окна</w:t>
      </w:r>
      <w:r>
        <w:rPr>
          <w:sz w:val="28"/>
          <w:szCs w:val="28"/>
        </w:rPr>
        <w:t>».</w:t>
      </w:r>
    </w:p>
    <w:p w:rsidR="00724DC3" w:rsidRDefault="00724DC3" w:rsidP="00724DC3">
      <w:pPr>
        <w:pStyle w:val="Standard"/>
        <w:ind w:firstLine="720"/>
        <w:jc w:val="both"/>
      </w:pPr>
      <w:r>
        <w:rPr>
          <w:sz w:val="28"/>
          <w:szCs w:val="28"/>
        </w:rPr>
        <w:t>1.2.</w:t>
      </w:r>
      <w:r>
        <w:rPr>
          <w:sz w:val="28"/>
          <w:szCs w:val="28"/>
          <w:lang w:val="en-US"/>
        </w:rPr>
        <w:t> </w:t>
      </w:r>
      <w:r>
        <w:rPr>
          <w:spacing w:val="-6"/>
          <w:sz w:val="28"/>
          <w:szCs w:val="28"/>
        </w:rPr>
        <w:t xml:space="preserve">Регламент </w:t>
      </w:r>
      <w:r>
        <w:rPr>
          <w:sz w:val="28"/>
          <w:szCs w:val="28"/>
        </w:rPr>
        <w:t xml:space="preserve">устанавливает сроки и последовательность действий органов администрации </w:t>
      </w:r>
      <w:r w:rsidR="00C82232" w:rsidRPr="00383EB5">
        <w:rPr>
          <w:color w:val="1A1A1A"/>
          <w:sz w:val="28"/>
          <w:szCs w:val="28"/>
        </w:rPr>
        <w:t>Касто</w:t>
      </w:r>
      <w:r w:rsidR="00C82232">
        <w:rPr>
          <w:color w:val="1A1A1A"/>
          <w:sz w:val="28"/>
          <w:szCs w:val="28"/>
        </w:rPr>
        <w:t>ренского района Курской области</w:t>
      </w:r>
      <w:r w:rsidR="00C822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оказанию информационно-консультационного и организационного содействия субъектам инвестиционной деятельности, реализующим или планирующим реализацию инвестиционных проектов на территории </w:t>
      </w:r>
      <w:r w:rsidR="00C82232" w:rsidRPr="00383EB5">
        <w:rPr>
          <w:color w:val="1A1A1A"/>
          <w:sz w:val="28"/>
          <w:szCs w:val="28"/>
        </w:rPr>
        <w:t>Касто</w:t>
      </w:r>
      <w:r w:rsidR="00C82232">
        <w:rPr>
          <w:color w:val="1A1A1A"/>
          <w:sz w:val="28"/>
          <w:szCs w:val="28"/>
        </w:rPr>
        <w:t>ренского района Курской области</w:t>
      </w:r>
      <w:r>
        <w:rPr>
          <w:sz w:val="28"/>
          <w:szCs w:val="28"/>
        </w:rPr>
        <w:t>.</w:t>
      </w:r>
    </w:p>
    <w:p w:rsidR="00724DC3" w:rsidRDefault="00724DC3" w:rsidP="00724DC3">
      <w:pPr>
        <w:pStyle w:val="Standard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 Для целей настоящего Регламента применяются следующие понятия:</w:t>
      </w:r>
    </w:p>
    <w:p w:rsidR="00724DC3" w:rsidRDefault="00724DC3" w:rsidP="00724D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C32DC">
        <w:rPr>
          <w:rFonts w:ascii="Times New Roman" w:hAnsi="Times New Roman" w:cs="Times New Roman"/>
          <w:sz w:val="28"/>
          <w:szCs w:val="28"/>
        </w:rPr>
        <w:t xml:space="preserve">нвестор - субъект инвестиционной деятельности, осуществляющий или планирующий осуществлять капитальные вложения на территории </w:t>
      </w:r>
      <w:r w:rsidR="00C82232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C82232"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r w:rsidR="00C82232" w:rsidRPr="002C32DC">
        <w:rPr>
          <w:rFonts w:ascii="Times New Roman" w:hAnsi="Times New Roman" w:cs="Times New Roman"/>
          <w:sz w:val="28"/>
          <w:szCs w:val="28"/>
        </w:rPr>
        <w:t xml:space="preserve"> </w:t>
      </w:r>
      <w:r w:rsidRPr="002C32DC">
        <w:rPr>
          <w:rFonts w:ascii="Times New Roman" w:hAnsi="Times New Roman" w:cs="Times New Roman"/>
          <w:sz w:val="28"/>
          <w:szCs w:val="28"/>
        </w:rPr>
        <w:t>с использованием собственных и (или) привлеченных сре</w:t>
      </w:r>
      <w:proofErr w:type="gramStart"/>
      <w:r w:rsidRPr="002C32DC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2C32DC">
        <w:rPr>
          <w:rFonts w:ascii="Times New Roman" w:hAnsi="Times New Roman" w:cs="Times New Roman"/>
          <w:sz w:val="28"/>
          <w:szCs w:val="28"/>
        </w:rPr>
        <w:t>оответствии с законодательством Российской Федерации;</w:t>
      </w:r>
    </w:p>
    <w:p w:rsidR="00724DC3" w:rsidRDefault="00724DC3" w:rsidP="00724D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координатор – </w:t>
      </w:r>
      <w:r w:rsidR="00C82232">
        <w:rPr>
          <w:rFonts w:ascii="Times New Roman" w:hAnsi="Times New Roman" w:cs="Times New Roman"/>
          <w:sz w:val="28"/>
          <w:szCs w:val="28"/>
        </w:rPr>
        <w:t xml:space="preserve">финансово – экономическое управление Администрации </w:t>
      </w:r>
      <w:r w:rsidR="00C82232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C82232"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24DC3" w:rsidRDefault="00724DC3" w:rsidP="00724DC3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C32DC">
        <w:rPr>
          <w:sz w:val="28"/>
          <w:szCs w:val="28"/>
        </w:rPr>
        <w:t>опровождение</w:t>
      </w:r>
      <w:r>
        <w:rPr>
          <w:sz w:val="28"/>
          <w:szCs w:val="28"/>
        </w:rPr>
        <w:t xml:space="preserve"> инвестиционного проект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</w:t>
      </w:r>
      <w:r w:rsidRPr="002C32DC">
        <w:rPr>
          <w:sz w:val="28"/>
          <w:szCs w:val="28"/>
        </w:rPr>
        <w:t xml:space="preserve">организация текущей работы </w:t>
      </w:r>
      <w:r>
        <w:rPr>
          <w:sz w:val="28"/>
          <w:szCs w:val="28"/>
        </w:rPr>
        <w:t xml:space="preserve">администрации </w:t>
      </w:r>
      <w:r w:rsidR="00C82232" w:rsidRPr="00383EB5">
        <w:rPr>
          <w:color w:val="1A1A1A"/>
          <w:sz w:val="28"/>
          <w:szCs w:val="28"/>
        </w:rPr>
        <w:t>Касто</w:t>
      </w:r>
      <w:r w:rsidR="00C82232">
        <w:rPr>
          <w:color w:val="1A1A1A"/>
          <w:sz w:val="28"/>
          <w:szCs w:val="28"/>
        </w:rPr>
        <w:t>ренского района Курской области</w:t>
      </w:r>
      <w:r w:rsidR="00C82232" w:rsidRPr="002C32DC">
        <w:rPr>
          <w:sz w:val="28"/>
          <w:szCs w:val="28"/>
        </w:rPr>
        <w:t xml:space="preserve"> </w:t>
      </w:r>
      <w:r w:rsidRPr="002C32DC">
        <w:rPr>
          <w:sz w:val="28"/>
          <w:szCs w:val="28"/>
        </w:rPr>
        <w:t xml:space="preserve">и АО </w:t>
      </w:r>
      <w:r>
        <w:rPr>
          <w:sz w:val="28"/>
          <w:szCs w:val="28"/>
        </w:rPr>
        <w:t>«</w:t>
      </w:r>
      <w:r w:rsidRPr="002C32DC">
        <w:rPr>
          <w:sz w:val="28"/>
          <w:szCs w:val="28"/>
        </w:rPr>
        <w:t>Корпорация развития Курской области</w:t>
      </w:r>
      <w:r>
        <w:rPr>
          <w:sz w:val="28"/>
          <w:szCs w:val="28"/>
        </w:rPr>
        <w:t xml:space="preserve">» по сопровождению </w:t>
      </w:r>
      <w:r w:rsidRPr="002C32DC">
        <w:rPr>
          <w:sz w:val="28"/>
          <w:szCs w:val="28"/>
        </w:rPr>
        <w:t xml:space="preserve">инвестиционных проектов по принципу </w:t>
      </w:r>
      <w:r>
        <w:rPr>
          <w:sz w:val="28"/>
          <w:szCs w:val="28"/>
        </w:rPr>
        <w:t>«</w:t>
      </w:r>
      <w:r w:rsidRPr="002C32DC">
        <w:rPr>
          <w:sz w:val="28"/>
          <w:szCs w:val="28"/>
        </w:rPr>
        <w:t>одного окна</w:t>
      </w:r>
      <w:r>
        <w:rPr>
          <w:sz w:val="28"/>
          <w:szCs w:val="28"/>
        </w:rPr>
        <w:t xml:space="preserve">», в части </w:t>
      </w:r>
      <w:r w:rsidRPr="002C32DC">
        <w:rPr>
          <w:sz w:val="28"/>
          <w:szCs w:val="28"/>
        </w:rPr>
        <w:t>содействи</w:t>
      </w:r>
      <w:r>
        <w:rPr>
          <w:sz w:val="28"/>
          <w:szCs w:val="28"/>
        </w:rPr>
        <w:t>я</w:t>
      </w:r>
      <w:r w:rsidR="00C82232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2C32DC">
        <w:rPr>
          <w:sz w:val="28"/>
          <w:szCs w:val="28"/>
        </w:rPr>
        <w:t>нвесторам в разработке и реализации инвестиционных проектов, контрол</w:t>
      </w:r>
      <w:r>
        <w:rPr>
          <w:sz w:val="28"/>
          <w:szCs w:val="28"/>
        </w:rPr>
        <w:t>я</w:t>
      </w:r>
      <w:r w:rsidRPr="002C32DC">
        <w:rPr>
          <w:sz w:val="28"/>
          <w:szCs w:val="28"/>
        </w:rPr>
        <w:t xml:space="preserve"> за своевременным получением </w:t>
      </w:r>
      <w:r>
        <w:rPr>
          <w:sz w:val="28"/>
          <w:szCs w:val="28"/>
        </w:rPr>
        <w:t>и</w:t>
      </w:r>
      <w:r w:rsidRPr="002C32DC">
        <w:rPr>
          <w:sz w:val="28"/>
          <w:szCs w:val="28"/>
        </w:rPr>
        <w:t xml:space="preserve">нвесторами необходимых согласований и </w:t>
      </w:r>
      <w:r w:rsidRPr="002C32DC">
        <w:rPr>
          <w:sz w:val="28"/>
          <w:szCs w:val="28"/>
        </w:rPr>
        <w:lastRenderedPageBreak/>
        <w:t>разрешений в государственных и муниципальных органах и организациях Курской области, осуществлени</w:t>
      </w:r>
      <w:r>
        <w:rPr>
          <w:sz w:val="28"/>
          <w:szCs w:val="28"/>
        </w:rPr>
        <w:t>я</w:t>
      </w:r>
      <w:r w:rsidRPr="002C32DC">
        <w:rPr>
          <w:sz w:val="28"/>
          <w:szCs w:val="28"/>
        </w:rPr>
        <w:t xml:space="preserve"> мероприятий по информационно-консультационному и организационному содействию </w:t>
      </w:r>
      <w:r>
        <w:rPr>
          <w:sz w:val="28"/>
          <w:szCs w:val="28"/>
        </w:rPr>
        <w:t>и</w:t>
      </w:r>
      <w:r w:rsidRPr="002C32DC">
        <w:rPr>
          <w:sz w:val="28"/>
          <w:szCs w:val="28"/>
        </w:rPr>
        <w:t>нвестору</w:t>
      </w:r>
      <w:r>
        <w:rPr>
          <w:sz w:val="28"/>
          <w:szCs w:val="28"/>
        </w:rPr>
        <w:t>;</w:t>
      </w:r>
    </w:p>
    <w:p w:rsidR="00724DC3" w:rsidRDefault="00724DC3" w:rsidP="00724DC3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307C9E">
        <w:rPr>
          <w:sz w:val="28"/>
          <w:szCs w:val="28"/>
        </w:rPr>
        <w:t xml:space="preserve">частники Регламента - </w:t>
      </w:r>
      <w:r>
        <w:rPr>
          <w:sz w:val="28"/>
          <w:szCs w:val="28"/>
        </w:rPr>
        <w:t>и</w:t>
      </w:r>
      <w:r w:rsidRPr="00307C9E">
        <w:rPr>
          <w:sz w:val="28"/>
          <w:szCs w:val="28"/>
        </w:rPr>
        <w:t xml:space="preserve">нвесторы, органы исполнительной власти Курской области, </w:t>
      </w:r>
      <w:r>
        <w:rPr>
          <w:sz w:val="28"/>
          <w:szCs w:val="28"/>
        </w:rPr>
        <w:t xml:space="preserve">администрация </w:t>
      </w:r>
      <w:r w:rsidR="00C82232" w:rsidRPr="00383EB5">
        <w:rPr>
          <w:color w:val="1A1A1A"/>
          <w:sz w:val="28"/>
          <w:szCs w:val="28"/>
        </w:rPr>
        <w:t>Касто</w:t>
      </w:r>
      <w:r w:rsidR="00C82232">
        <w:rPr>
          <w:color w:val="1A1A1A"/>
          <w:sz w:val="28"/>
          <w:szCs w:val="28"/>
        </w:rPr>
        <w:t>ренского района Курской области</w:t>
      </w:r>
      <w:r>
        <w:rPr>
          <w:bCs/>
          <w:sz w:val="28"/>
          <w:szCs w:val="28"/>
        </w:rPr>
        <w:t xml:space="preserve">, </w:t>
      </w:r>
      <w:r w:rsidRPr="00307C9E">
        <w:rPr>
          <w:sz w:val="28"/>
          <w:szCs w:val="28"/>
        </w:rPr>
        <w:t>АО</w:t>
      </w:r>
      <w:r>
        <w:rPr>
          <w:sz w:val="28"/>
          <w:szCs w:val="28"/>
        </w:rPr>
        <w:t> «</w:t>
      </w:r>
      <w:r w:rsidRPr="00307C9E">
        <w:rPr>
          <w:sz w:val="28"/>
          <w:szCs w:val="28"/>
        </w:rPr>
        <w:t>Корпорация развития Курской области</w:t>
      </w:r>
      <w:r>
        <w:rPr>
          <w:sz w:val="28"/>
          <w:szCs w:val="28"/>
        </w:rPr>
        <w:t>».</w:t>
      </w:r>
    </w:p>
    <w:p w:rsidR="00724DC3" w:rsidRPr="00900433" w:rsidRDefault="00724DC3" w:rsidP="00724DC3">
      <w:pPr>
        <w:pStyle w:val="Standard"/>
        <w:ind w:firstLine="709"/>
        <w:jc w:val="both"/>
        <w:rPr>
          <w:sz w:val="28"/>
          <w:szCs w:val="28"/>
        </w:rPr>
      </w:pPr>
      <w:r w:rsidRPr="007C0590">
        <w:rPr>
          <w:sz w:val="28"/>
          <w:szCs w:val="28"/>
        </w:rPr>
        <w:t>1.4.</w:t>
      </w:r>
      <w:r w:rsidRPr="00900433">
        <w:rPr>
          <w:sz w:val="28"/>
          <w:szCs w:val="28"/>
        </w:rPr>
        <w:t xml:space="preserve"> Основные принципы взаимодействия Участников Регламента, связанного с </w:t>
      </w:r>
      <w:r>
        <w:rPr>
          <w:sz w:val="28"/>
          <w:szCs w:val="28"/>
        </w:rPr>
        <w:t>с</w:t>
      </w:r>
      <w:r w:rsidRPr="00900433">
        <w:rPr>
          <w:sz w:val="28"/>
          <w:szCs w:val="28"/>
        </w:rPr>
        <w:t>опровождением</w:t>
      </w:r>
      <w:r>
        <w:rPr>
          <w:sz w:val="28"/>
          <w:szCs w:val="28"/>
        </w:rPr>
        <w:t xml:space="preserve"> инвестиционного проекта</w:t>
      </w:r>
      <w:r w:rsidRPr="00900433">
        <w:rPr>
          <w:sz w:val="28"/>
          <w:szCs w:val="28"/>
        </w:rPr>
        <w:t>:</w:t>
      </w:r>
    </w:p>
    <w:p w:rsidR="00724DC3" w:rsidRPr="00900433" w:rsidRDefault="00724DC3" w:rsidP="00724DC3">
      <w:pPr>
        <w:pStyle w:val="Standard"/>
        <w:ind w:firstLine="709"/>
        <w:jc w:val="both"/>
        <w:rPr>
          <w:sz w:val="28"/>
          <w:szCs w:val="28"/>
        </w:rPr>
      </w:pPr>
      <w:r w:rsidRPr="00900433">
        <w:rPr>
          <w:sz w:val="28"/>
          <w:szCs w:val="28"/>
        </w:rPr>
        <w:t xml:space="preserve">добровольное применение принципа </w:t>
      </w:r>
      <w:r>
        <w:rPr>
          <w:sz w:val="28"/>
          <w:szCs w:val="28"/>
        </w:rPr>
        <w:t>«</w:t>
      </w:r>
      <w:r w:rsidRPr="00900433">
        <w:rPr>
          <w:sz w:val="28"/>
          <w:szCs w:val="28"/>
        </w:rPr>
        <w:t>одного окна</w:t>
      </w:r>
      <w:r>
        <w:rPr>
          <w:sz w:val="28"/>
          <w:szCs w:val="28"/>
        </w:rPr>
        <w:t>»</w:t>
      </w:r>
      <w:r w:rsidRPr="00900433">
        <w:rPr>
          <w:sz w:val="28"/>
          <w:szCs w:val="28"/>
        </w:rPr>
        <w:t>;</w:t>
      </w:r>
    </w:p>
    <w:p w:rsidR="00724DC3" w:rsidRPr="00900433" w:rsidRDefault="00724DC3" w:rsidP="00724DC3">
      <w:pPr>
        <w:pStyle w:val="Standard"/>
        <w:ind w:firstLine="709"/>
        <w:jc w:val="both"/>
        <w:rPr>
          <w:sz w:val="28"/>
          <w:szCs w:val="28"/>
        </w:rPr>
      </w:pPr>
      <w:r w:rsidRPr="00900433">
        <w:rPr>
          <w:sz w:val="28"/>
          <w:szCs w:val="28"/>
        </w:rPr>
        <w:t xml:space="preserve">обеспечение равенства прав и законных интересов </w:t>
      </w:r>
      <w:r>
        <w:rPr>
          <w:sz w:val="28"/>
          <w:szCs w:val="28"/>
        </w:rPr>
        <w:t>и</w:t>
      </w:r>
      <w:r w:rsidRPr="00900433">
        <w:rPr>
          <w:sz w:val="28"/>
          <w:szCs w:val="28"/>
        </w:rPr>
        <w:t>нвесторов;</w:t>
      </w:r>
    </w:p>
    <w:p w:rsidR="00724DC3" w:rsidRPr="00900433" w:rsidRDefault="00724DC3" w:rsidP="00724DC3">
      <w:pPr>
        <w:pStyle w:val="Standard"/>
        <w:ind w:firstLine="709"/>
        <w:jc w:val="both"/>
        <w:rPr>
          <w:sz w:val="28"/>
          <w:szCs w:val="28"/>
        </w:rPr>
      </w:pPr>
      <w:r w:rsidRPr="00900433">
        <w:rPr>
          <w:sz w:val="28"/>
          <w:szCs w:val="28"/>
        </w:rPr>
        <w:t xml:space="preserve">установление единого перечня документов, необходимых для инициирования процедуры </w:t>
      </w:r>
      <w:r>
        <w:rPr>
          <w:sz w:val="28"/>
          <w:szCs w:val="28"/>
        </w:rPr>
        <w:t>с</w:t>
      </w:r>
      <w:r w:rsidRPr="00900433">
        <w:rPr>
          <w:sz w:val="28"/>
          <w:szCs w:val="28"/>
        </w:rPr>
        <w:t>опровождения;</w:t>
      </w:r>
    </w:p>
    <w:p w:rsidR="00724DC3" w:rsidRPr="00900433" w:rsidRDefault="00724DC3" w:rsidP="00724DC3">
      <w:pPr>
        <w:pStyle w:val="Standard"/>
        <w:ind w:firstLine="709"/>
        <w:jc w:val="both"/>
        <w:rPr>
          <w:sz w:val="28"/>
          <w:szCs w:val="28"/>
        </w:rPr>
      </w:pPr>
      <w:r w:rsidRPr="00900433">
        <w:rPr>
          <w:sz w:val="28"/>
          <w:szCs w:val="28"/>
        </w:rPr>
        <w:t xml:space="preserve">прозрачность процедуры взаимодействия по </w:t>
      </w:r>
      <w:r>
        <w:rPr>
          <w:sz w:val="28"/>
          <w:szCs w:val="28"/>
        </w:rPr>
        <w:t>с</w:t>
      </w:r>
      <w:r w:rsidRPr="00900433">
        <w:rPr>
          <w:sz w:val="28"/>
          <w:szCs w:val="28"/>
        </w:rPr>
        <w:t>опровождению;</w:t>
      </w:r>
    </w:p>
    <w:p w:rsidR="00724DC3" w:rsidRDefault="00724DC3" w:rsidP="00724DC3">
      <w:pPr>
        <w:pStyle w:val="Standard"/>
        <w:ind w:firstLine="709"/>
        <w:jc w:val="both"/>
        <w:rPr>
          <w:sz w:val="28"/>
          <w:szCs w:val="28"/>
        </w:rPr>
      </w:pPr>
      <w:r w:rsidRPr="00900433">
        <w:rPr>
          <w:sz w:val="28"/>
          <w:szCs w:val="28"/>
        </w:rPr>
        <w:t>ответственность должностных лиц Участников Регламента за нарушения положений, установленных данным Регламентом.</w:t>
      </w:r>
    </w:p>
    <w:p w:rsidR="00724DC3" w:rsidRPr="00900433" w:rsidRDefault="00724DC3" w:rsidP="00724DC3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Pr="00900433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900433">
        <w:rPr>
          <w:sz w:val="28"/>
          <w:szCs w:val="28"/>
        </w:rPr>
        <w:t xml:space="preserve">Организация </w:t>
      </w:r>
      <w:r>
        <w:rPr>
          <w:sz w:val="28"/>
          <w:szCs w:val="28"/>
        </w:rPr>
        <w:t>сопровождения</w:t>
      </w:r>
      <w:r w:rsidR="00F007D1">
        <w:rPr>
          <w:sz w:val="28"/>
          <w:szCs w:val="28"/>
        </w:rPr>
        <w:t xml:space="preserve"> </w:t>
      </w:r>
      <w:r>
        <w:rPr>
          <w:sz w:val="28"/>
          <w:szCs w:val="28"/>
        </w:rPr>
        <w:t>инвестиционного проекта</w:t>
      </w:r>
      <w:r w:rsidR="00F007D1">
        <w:rPr>
          <w:sz w:val="28"/>
          <w:szCs w:val="28"/>
        </w:rPr>
        <w:t xml:space="preserve"> </w:t>
      </w:r>
      <w:r w:rsidRPr="00900433">
        <w:rPr>
          <w:sz w:val="28"/>
          <w:szCs w:val="28"/>
        </w:rPr>
        <w:t>нацелена на решение следующих задач:</w:t>
      </w:r>
    </w:p>
    <w:p w:rsidR="00724DC3" w:rsidRPr="00900433" w:rsidRDefault="00724DC3" w:rsidP="00724DC3">
      <w:pPr>
        <w:pStyle w:val="Standard"/>
        <w:ind w:firstLine="709"/>
        <w:jc w:val="both"/>
        <w:rPr>
          <w:sz w:val="28"/>
          <w:szCs w:val="28"/>
        </w:rPr>
      </w:pPr>
      <w:r w:rsidRPr="00900433">
        <w:rPr>
          <w:sz w:val="28"/>
          <w:szCs w:val="28"/>
        </w:rPr>
        <w:t xml:space="preserve">- создание организационных условий для активизации инвестиционной деятельности и привлечения новых </w:t>
      </w:r>
      <w:r>
        <w:rPr>
          <w:sz w:val="28"/>
          <w:szCs w:val="28"/>
        </w:rPr>
        <w:t>и</w:t>
      </w:r>
      <w:r w:rsidRPr="00900433">
        <w:rPr>
          <w:sz w:val="28"/>
          <w:szCs w:val="28"/>
        </w:rPr>
        <w:t>нвесторов за счет:</w:t>
      </w:r>
    </w:p>
    <w:p w:rsidR="00724DC3" w:rsidRPr="00900433" w:rsidRDefault="00724DC3" w:rsidP="00724DC3">
      <w:pPr>
        <w:pStyle w:val="Standard"/>
        <w:ind w:firstLine="709"/>
        <w:jc w:val="both"/>
        <w:rPr>
          <w:sz w:val="28"/>
          <w:szCs w:val="28"/>
        </w:rPr>
      </w:pPr>
      <w:r w:rsidRPr="00900433">
        <w:rPr>
          <w:sz w:val="28"/>
          <w:szCs w:val="28"/>
        </w:rPr>
        <w:t>- сокращения сроков рассмотрения вопросов, возникающих в ходе реализации инвестиционного проекта;</w:t>
      </w:r>
    </w:p>
    <w:p w:rsidR="00724DC3" w:rsidRPr="00900433" w:rsidRDefault="00724DC3" w:rsidP="00724DC3">
      <w:pPr>
        <w:pStyle w:val="Standard"/>
        <w:ind w:firstLine="709"/>
        <w:jc w:val="both"/>
        <w:rPr>
          <w:sz w:val="28"/>
          <w:szCs w:val="28"/>
        </w:rPr>
      </w:pPr>
      <w:r w:rsidRPr="00900433">
        <w:rPr>
          <w:sz w:val="28"/>
          <w:szCs w:val="28"/>
        </w:rPr>
        <w:t xml:space="preserve">- своевременного получения </w:t>
      </w:r>
      <w:r>
        <w:rPr>
          <w:sz w:val="28"/>
          <w:szCs w:val="28"/>
        </w:rPr>
        <w:t>и</w:t>
      </w:r>
      <w:r w:rsidRPr="00900433">
        <w:rPr>
          <w:sz w:val="28"/>
          <w:szCs w:val="28"/>
        </w:rPr>
        <w:t>нвестором необходимых согласований и разрешений, требуемых для реализации инвестиционного проекта;</w:t>
      </w:r>
    </w:p>
    <w:p w:rsidR="00724DC3" w:rsidRPr="00900433" w:rsidRDefault="00724DC3" w:rsidP="00724DC3">
      <w:pPr>
        <w:pStyle w:val="Standard"/>
        <w:ind w:firstLine="709"/>
        <w:jc w:val="both"/>
        <w:rPr>
          <w:sz w:val="28"/>
          <w:szCs w:val="28"/>
        </w:rPr>
      </w:pPr>
      <w:r w:rsidRPr="00900433">
        <w:rPr>
          <w:sz w:val="28"/>
          <w:szCs w:val="28"/>
        </w:rPr>
        <w:t xml:space="preserve">- повышение эффективности деятельности </w:t>
      </w:r>
      <w:r>
        <w:rPr>
          <w:sz w:val="28"/>
          <w:szCs w:val="28"/>
        </w:rPr>
        <w:t xml:space="preserve">администрации </w:t>
      </w:r>
      <w:r w:rsidR="00C82232" w:rsidRPr="00383EB5">
        <w:rPr>
          <w:color w:val="1A1A1A"/>
          <w:sz w:val="28"/>
          <w:szCs w:val="28"/>
        </w:rPr>
        <w:t>Касто</w:t>
      </w:r>
      <w:r w:rsidR="00C82232">
        <w:rPr>
          <w:color w:val="1A1A1A"/>
          <w:sz w:val="28"/>
          <w:szCs w:val="28"/>
        </w:rPr>
        <w:t>ренского района Курской области</w:t>
      </w:r>
      <w:r w:rsidRPr="00900433">
        <w:rPr>
          <w:sz w:val="28"/>
          <w:szCs w:val="28"/>
        </w:rPr>
        <w:t>.</w:t>
      </w:r>
    </w:p>
    <w:p w:rsidR="00724DC3" w:rsidRDefault="00724DC3" w:rsidP="00724DC3">
      <w:pPr>
        <w:pStyle w:val="Standard"/>
        <w:ind w:firstLine="709"/>
        <w:jc w:val="both"/>
        <w:rPr>
          <w:sz w:val="28"/>
          <w:szCs w:val="28"/>
        </w:rPr>
      </w:pPr>
      <w:r w:rsidRPr="0010294E">
        <w:rPr>
          <w:sz w:val="28"/>
          <w:szCs w:val="28"/>
        </w:rPr>
        <w:t>1</w:t>
      </w:r>
      <w:r>
        <w:rPr>
          <w:sz w:val="28"/>
          <w:szCs w:val="28"/>
        </w:rPr>
        <w:t>.6. Инвестор, претендующий на сопровождение инвестиционного проекта, по состоянию на дату подачи заявки должен соответствовать следующим требованиям:</w:t>
      </w:r>
    </w:p>
    <w:p w:rsidR="00724DC3" w:rsidRDefault="00724DC3" w:rsidP="00724DC3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не должен находиться в процессе ликвидации;</w:t>
      </w:r>
    </w:p>
    <w:p w:rsidR="00724DC3" w:rsidRDefault="00724DC3" w:rsidP="00724DC3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отношении инвестора не должна проводиться процедура банкротства;</w:t>
      </w:r>
    </w:p>
    <w:p w:rsidR="00724DC3" w:rsidRDefault="00724DC3" w:rsidP="00724DC3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не должен иметь задолженность по налогам, сборам и иным обязательным платежам в бюджеты бюджетной системы Российской Федерации;</w:t>
      </w:r>
    </w:p>
    <w:p w:rsidR="00724DC3" w:rsidRDefault="00724DC3" w:rsidP="00724DC3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деятельность инвестора не должна быть приостановлена в порядке, предусмотренном Кодексом Российской Федерации об административных правонарушениях.</w:t>
      </w:r>
    </w:p>
    <w:p w:rsidR="00724DC3" w:rsidRDefault="00724DC3" w:rsidP="00724DC3">
      <w:pPr>
        <w:pStyle w:val="ConsPlusNormal"/>
        <w:tabs>
          <w:tab w:val="left" w:pos="2127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Не подлежат сопровождению инвестиционные проекты:</w:t>
      </w:r>
    </w:p>
    <w:p w:rsidR="00724DC3" w:rsidRDefault="00724DC3" w:rsidP="00724DC3">
      <w:pPr>
        <w:pStyle w:val="ConsPlusNormal"/>
        <w:tabs>
          <w:tab w:val="left" w:pos="709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а) связанные с привлечением денежных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аждан и юридических лиц для долевого строительства жилого или нежилого помещения в соответствии с </w:t>
      </w:r>
      <w:r w:rsidRPr="00F60C23">
        <w:rPr>
          <w:rFonts w:ascii="Times New Roman" w:hAnsi="Times New Roman" w:cs="Times New Roman"/>
          <w:color w:val="auto"/>
          <w:sz w:val="28"/>
          <w:szCs w:val="28"/>
        </w:rPr>
        <w:t xml:space="preserve">Федеральным </w:t>
      </w:r>
      <w:hyperlink r:id="rId6" w:history="1">
        <w:r w:rsidRPr="00F60C23">
          <w:rPr>
            <w:rStyle w:val="-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«Об участии в долевом строительстве многоквартирных домов и иных объектов недвижимости </w:t>
      </w:r>
      <w:r>
        <w:rPr>
          <w:rFonts w:ascii="Times New Roman" w:hAnsi="Times New Roman" w:cs="Times New Roman"/>
          <w:sz w:val="28"/>
          <w:szCs w:val="28"/>
        </w:rPr>
        <w:br/>
        <w:t>и о внесении изменений в некоторые законодательные акты Российской Федерации» от 30.12.2004 № 214-ФЗ;</w:t>
      </w:r>
    </w:p>
    <w:p w:rsidR="00724DC3" w:rsidRDefault="00724DC3" w:rsidP="00724DC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по индивидуальному жилищному строительству;</w:t>
      </w:r>
    </w:p>
    <w:p w:rsidR="00724DC3" w:rsidRDefault="00724DC3" w:rsidP="00724DC3">
      <w:pPr>
        <w:pStyle w:val="Standard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 финансируемые в полном объеме за счет средств бюджетов бюджетной системы Российской Федерации.</w:t>
      </w:r>
    </w:p>
    <w:p w:rsidR="00724DC3" w:rsidRPr="00AA32EC" w:rsidRDefault="00724DC3" w:rsidP="00724DC3">
      <w:pPr>
        <w:pStyle w:val="Standard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1.8. АО «Корпорация развития Курской области» осуществляет сопровождение инвестиционных проектов стоимостью более 50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уб., </w:t>
      </w:r>
      <w:r w:rsidRPr="00AA32EC">
        <w:rPr>
          <w:sz w:val="28"/>
          <w:szCs w:val="28"/>
        </w:rPr>
        <w:t>предусматривающи</w:t>
      </w:r>
      <w:r>
        <w:rPr>
          <w:sz w:val="28"/>
          <w:szCs w:val="28"/>
        </w:rPr>
        <w:t>х</w:t>
      </w:r>
      <w:r w:rsidRPr="00AA32EC">
        <w:rPr>
          <w:sz w:val="28"/>
          <w:szCs w:val="28"/>
        </w:rPr>
        <w:t xml:space="preserve"> создание и (или) развитие производств, относящихся в соответствии с Общероссийским классификатором видов экономической деятельности ОК 029-2014 к следующим разделам:</w:t>
      </w:r>
    </w:p>
    <w:p w:rsidR="00724DC3" w:rsidRPr="00AA32EC" w:rsidRDefault="00724DC3" w:rsidP="00724DC3">
      <w:pPr>
        <w:pStyle w:val="Standard"/>
        <w:ind w:firstLine="720"/>
        <w:jc w:val="both"/>
        <w:rPr>
          <w:sz w:val="28"/>
          <w:szCs w:val="28"/>
        </w:rPr>
      </w:pPr>
      <w:r w:rsidRPr="00AA32EC">
        <w:rPr>
          <w:sz w:val="28"/>
          <w:szCs w:val="28"/>
        </w:rPr>
        <w:t xml:space="preserve">а) </w:t>
      </w:r>
      <w:r>
        <w:rPr>
          <w:sz w:val="28"/>
          <w:szCs w:val="28"/>
        </w:rPr>
        <w:t>«</w:t>
      </w:r>
      <w:r w:rsidRPr="00AA32EC">
        <w:rPr>
          <w:sz w:val="28"/>
          <w:szCs w:val="28"/>
        </w:rPr>
        <w:t>A. Сельское, лесное хозяйство, охота, рыболовство и рыбоводство</w:t>
      </w:r>
      <w:r>
        <w:rPr>
          <w:sz w:val="28"/>
          <w:szCs w:val="28"/>
        </w:rPr>
        <w:t>»</w:t>
      </w:r>
      <w:r w:rsidRPr="00AA32EC">
        <w:rPr>
          <w:sz w:val="28"/>
          <w:szCs w:val="28"/>
        </w:rPr>
        <w:t>;</w:t>
      </w:r>
    </w:p>
    <w:p w:rsidR="00724DC3" w:rsidRDefault="00724DC3" w:rsidP="00724DC3">
      <w:pPr>
        <w:pStyle w:val="Standard"/>
        <w:ind w:firstLine="720"/>
        <w:jc w:val="both"/>
        <w:rPr>
          <w:sz w:val="28"/>
          <w:szCs w:val="28"/>
        </w:rPr>
      </w:pPr>
      <w:r w:rsidRPr="00AA32EC">
        <w:rPr>
          <w:sz w:val="28"/>
          <w:szCs w:val="28"/>
        </w:rPr>
        <w:t>б)</w:t>
      </w:r>
      <w:r>
        <w:rPr>
          <w:sz w:val="28"/>
          <w:szCs w:val="28"/>
        </w:rPr>
        <w:t xml:space="preserve"> «</w:t>
      </w:r>
      <w:r w:rsidRPr="00AA32EC">
        <w:rPr>
          <w:sz w:val="28"/>
          <w:szCs w:val="28"/>
        </w:rPr>
        <w:t>C. Обрабатывающие производства</w:t>
      </w:r>
      <w:r>
        <w:rPr>
          <w:sz w:val="28"/>
          <w:szCs w:val="28"/>
        </w:rPr>
        <w:t>».</w:t>
      </w:r>
    </w:p>
    <w:p w:rsidR="00724DC3" w:rsidRDefault="00724DC3" w:rsidP="00724DC3">
      <w:pPr>
        <w:pStyle w:val="Standard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1.9. Администрация </w:t>
      </w:r>
      <w:r w:rsidR="00C82232" w:rsidRPr="00383EB5">
        <w:rPr>
          <w:color w:val="1A1A1A"/>
          <w:sz w:val="28"/>
          <w:szCs w:val="28"/>
        </w:rPr>
        <w:t>Касто</w:t>
      </w:r>
      <w:r w:rsidR="00C82232">
        <w:rPr>
          <w:color w:val="1A1A1A"/>
          <w:sz w:val="28"/>
          <w:szCs w:val="28"/>
        </w:rPr>
        <w:t>ренского района Курской области</w:t>
      </w:r>
      <w:r w:rsidR="00C82232" w:rsidRPr="00900433">
        <w:rPr>
          <w:sz w:val="28"/>
          <w:szCs w:val="28"/>
        </w:rPr>
        <w:t xml:space="preserve"> </w:t>
      </w:r>
      <w:r w:rsidRPr="00900433">
        <w:rPr>
          <w:sz w:val="28"/>
          <w:szCs w:val="28"/>
        </w:rPr>
        <w:t>в рамках предоставленных полномочий</w:t>
      </w:r>
      <w:r w:rsidR="00C82232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осуществляет с</w:t>
      </w:r>
      <w:r>
        <w:rPr>
          <w:sz w:val="28"/>
          <w:szCs w:val="28"/>
        </w:rPr>
        <w:t>опровождение инвестиционных проектов несоответствующих критериям, определенным пунктом 1.8 настоящего регламента.</w:t>
      </w:r>
    </w:p>
    <w:p w:rsidR="00724DC3" w:rsidRDefault="00724DC3" w:rsidP="00724DC3">
      <w:pPr>
        <w:pStyle w:val="Standard"/>
        <w:ind w:firstLine="720"/>
        <w:jc w:val="both"/>
        <w:rPr>
          <w:bCs/>
          <w:sz w:val="28"/>
          <w:szCs w:val="28"/>
        </w:rPr>
      </w:pPr>
    </w:p>
    <w:p w:rsidR="00724DC3" w:rsidRDefault="00724DC3" w:rsidP="00724DC3">
      <w:pPr>
        <w:pStyle w:val="Standard"/>
        <w:ind w:firstLine="720"/>
        <w:jc w:val="center"/>
      </w:pPr>
      <w:r>
        <w:rPr>
          <w:sz w:val="28"/>
          <w:szCs w:val="28"/>
        </w:rPr>
        <w:t>II.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Сопровождение инвестиционных проектов</w:t>
      </w:r>
    </w:p>
    <w:p w:rsidR="00724DC3" w:rsidRDefault="00724DC3" w:rsidP="00724DC3">
      <w:pPr>
        <w:pStyle w:val="Standard"/>
        <w:ind w:firstLine="720"/>
        <w:jc w:val="both"/>
        <w:rPr>
          <w:sz w:val="28"/>
          <w:szCs w:val="28"/>
        </w:rPr>
      </w:pPr>
    </w:p>
    <w:p w:rsidR="00724DC3" w:rsidRDefault="00724DC3" w:rsidP="00724DC3">
      <w:pPr>
        <w:pStyle w:val="Standard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C0590">
        <w:rPr>
          <w:sz w:val="28"/>
          <w:szCs w:val="28"/>
        </w:rPr>
        <w:t xml:space="preserve">.1. Сопровождение инвестиционного проекта осуществляется в следующих формах: </w:t>
      </w:r>
    </w:p>
    <w:p w:rsidR="00724DC3" w:rsidRDefault="00724DC3" w:rsidP="00724DC3">
      <w:pPr>
        <w:pStyle w:val="Standard"/>
        <w:ind w:firstLine="720"/>
        <w:jc w:val="both"/>
        <w:rPr>
          <w:sz w:val="28"/>
          <w:szCs w:val="28"/>
        </w:rPr>
      </w:pPr>
      <w:r w:rsidRPr="007C0590">
        <w:rPr>
          <w:sz w:val="28"/>
          <w:szCs w:val="28"/>
        </w:rPr>
        <w:t xml:space="preserve">1) оперативное рассмотрение Администрацией </w:t>
      </w:r>
      <w:r w:rsidR="002E3987" w:rsidRPr="00383EB5">
        <w:rPr>
          <w:color w:val="1A1A1A"/>
          <w:sz w:val="28"/>
          <w:szCs w:val="28"/>
        </w:rPr>
        <w:t>Касто</w:t>
      </w:r>
      <w:r w:rsidR="002E3987">
        <w:rPr>
          <w:color w:val="1A1A1A"/>
          <w:sz w:val="28"/>
          <w:szCs w:val="28"/>
        </w:rPr>
        <w:t>ренского района Курской области</w:t>
      </w:r>
      <w:r w:rsidR="002E3987" w:rsidRPr="007C0590">
        <w:rPr>
          <w:sz w:val="28"/>
          <w:szCs w:val="28"/>
        </w:rPr>
        <w:t xml:space="preserve"> </w:t>
      </w:r>
      <w:r w:rsidRPr="007C0590">
        <w:rPr>
          <w:sz w:val="28"/>
          <w:szCs w:val="28"/>
        </w:rPr>
        <w:t xml:space="preserve">по запросу инвестора вопросов, возникающих в ходе реализации инвестиционного проекта, входящих в её компетенцию; </w:t>
      </w:r>
    </w:p>
    <w:p w:rsidR="00724DC3" w:rsidRDefault="00724DC3" w:rsidP="00724DC3">
      <w:pPr>
        <w:pStyle w:val="Standard"/>
        <w:ind w:firstLine="720"/>
        <w:jc w:val="both"/>
        <w:rPr>
          <w:sz w:val="28"/>
          <w:szCs w:val="28"/>
        </w:rPr>
      </w:pPr>
      <w:r w:rsidRPr="007C0590">
        <w:rPr>
          <w:sz w:val="28"/>
          <w:szCs w:val="28"/>
        </w:rPr>
        <w:t xml:space="preserve">2) координация прохождения установленных законодательством процедур и согласований; </w:t>
      </w:r>
    </w:p>
    <w:p w:rsidR="00724DC3" w:rsidRDefault="00724DC3" w:rsidP="00724DC3">
      <w:pPr>
        <w:pStyle w:val="Standard"/>
        <w:ind w:firstLine="720"/>
        <w:jc w:val="both"/>
        <w:rPr>
          <w:sz w:val="28"/>
          <w:szCs w:val="28"/>
        </w:rPr>
      </w:pPr>
      <w:r w:rsidRPr="007C0590">
        <w:rPr>
          <w:sz w:val="28"/>
          <w:szCs w:val="28"/>
        </w:rPr>
        <w:t>3) организация и проведение встреч и совещаний с участием инициатора инвестиционного проекта по вопросам реализации инвестиционного проекта;</w:t>
      </w:r>
    </w:p>
    <w:p w:rsidR="00724DC3" w:rsidRDefault="00724DC3" w:rsidP="00724DC3">
      <w:pPr>
        <w:pStyle w:val="Standard"/>
        <w:ind w:firstLine="720"/>
        <w:jc w:val="both"/>
        <w:rPr>
          <w:sz w:val="28"/>
          <w:szCs w:val="28"/>
        </w:rPr>
      </w:pPr>
      <w:r w:rsidRPr="007C0590">
        <w:rPr>
          <w:sz w:val="28"/>
          <w:szCs w:val="28"/>
        </w:rPr>
        <w:t xml:space="preserve">4) содействие участию инвестиционных проектов в международных, общероссийских и региональных выставках, в том числе в виде информирования инициаторов инвестиционных проектов о планируемых мероприятиях; </w:t>
      </w:r>
    </w:p>
    <w:p w:rsidR="00724DC3" w:rsidRPr="007C0590" w:rsidRDefault="00724DC3" w:rsidP="00724DC3">
      <w:pPr>
        <w:pStyle w:val="Standard"/>
        <w:ind w:firstLine="720"/>
        <w:jc w:val="both"/>
        <w:rPr>
          <w:sz w:val="28"/>
          <w:szCs w:val="28"/>
        </w:rPr>
      </w:pPr>
      <w:r w:rsidRPr="007C0590">
        <w:rPr>
          <w:sz w:val="28"/>
          <w:szCs w:val="28"/>
        </w:rPr>
        <w:t>5) взаимодействие в пределах компетенции Администраци</w:t>
      </w:r>
      <w:r>
        <w:rPr>
          <w:sz w:val="28"/>
          <w:szCs w:val="28"/>
        </w:rPr>
        <w:t>и</w:t>
      </w:r>
      <w:r w:rsidR="002E3987">
        <w:rPr>
          <w:sz w:val="28"/>
          <w:szCs w:val="28"/>
        </w:rPr>
        <w:t xml:space="preserve"> </w:t>
      </w:r>
      <w:r w:rsidR="002E3987" w:rsidRPr="00383EB5">
        <w:rPr>
          <w:color w:val="1A1A1A"/>
          <w:sz w:val="28"/>
          <w:szCs w:val="28"/>
        </w:rPr>
        <w:t>Касто</w:t>
      </w:r>
      <w:r w:rsidR="002E3987">
        <w:rPr>
          <w:color w:val="1A1A1A"/>
          <w:sz w:val="28"/>
          <w:szCs w:val="28"/>
        </w:rPr>
        <w:t>ренского района Курской области</w:t>
      </w:r>
      <w:r w:rsidRPr="007C0590">
        <w:rPr>
          <w:sz w:val="28"/>
          <w:szCs w:val="28"/>
        </w:rPr>
        <w:t xml:space="preserve"> с федеральными органами государственной власти, органами государственной власти </w:t>
      </w:r>
      <w:r>
        <w:rPr>
          <w:sz w:val="28"/>
          <w:szCs w:val="28"/>
        </w:rPr>
        <w:t>Курской области</w:t>
      </w:r>
      <w:r w:rsidRPr="007C0590">
        <w:rPr>
          <w:sz w:val="28"/>
          <w:szCs w:val="28"/>
        </w:rPr>
        <w:t>, органами местного самоуправления и иными организациями по вопросам сопровождения инвестиционн</w:t>
      </w:r>
      <w:r>
        <w:rPr>
          <w:sz w:val="28"/>
          <w:szCs w:val="28"/>
        </w:rPr>
        <w:t>ого</w:t>
      </w:r>
      <w:r w:rsidRPr="007C0590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7C0590">
        <w:rPr>
          <w:sz w:val="28"/>
          <w:szCs w:val="28"/>
        </w:rPr>
        <w:t xml:space="preserve">; </w:t>
      </w:r>
    </w:p>
    <w:p w:rsidR="00724DC3" w:rsidRDefault="00724DC3" w:rsidP="00724DC3">
      <w:pPr>
        <w:pStyle w:val="Standard"/>
        <w:ind w:firstLine="720"/>
        <w:jc w:val="both"/>
        <w:rPr>
          <w:sz w:val="28"/>
          <w:szCs w:val="28"/>
        </w:rPr>
      </w:pPr>
      <w:r w:rsidRPr="007C0590">
        <w:rPr>
          <w:sz w:val="28"/>
          <w:szCs w:val="28"/>
        </w:rPr>
        <w:t xml:space="preserve">6) оказание консультационной и организационной поддержки инициаторам инвестиционных проектов при оформлении заявок на получение финансирования из региональных и федеральных институтов развития, а также государственной поддержки субъектам инвестиционной деятельности, предоставляемой в </w:t>
      </w:r>
      <w:r>
        <w:rPr>
          <w:sz w:val="28"/>
          <w:szCs w:val="28"/>
        </w:rPr>
        <w:t>Курской области</w:t>
      </w:r>
      <w:r w:rsidRPr="007C0590">
        <w:rPr>
          <w:sz w:val="28"/>
          <w:szCs w:val="28"/>
        </w:rPr>
        <w:t xml:space="preserve">; </w:t>
      </w:r>
    </w:p>
    <w:p w:rsidR="00724DC3" w:rsidRDefault="00724DC3" w:rsidP="00724DC3">
      <w:pPr>
        <w:pStyle w:val="Standard"/>
        <w:ind w:firstLine="720"/>
        <w:jc w:val="both"/>
        <w:rPr>
          <w:sz w:val="28"/>
          <w:szCs w:val="28"/>
        </w:rPr>
      </w:pPr>
      <w:r w:rsidRPr="007C0590">
        <w:rPr>
          <w:sz w:val="28"/>
          <w:szCs w:val="28"/>
        </w:rPr>
        <w:t>7) информирование инвестора о возможных формах государственной (муниципальной) поддержки или использовании механизма государственно-частного (</w:t>
      </w:r>
      <w:proofErr w:type="spellStart"/>
      <w:r w:rsidRPr="007C0590">
        <w:rPr>
          <w:sz w:val="28"/>
          <w:szCs w:val="28"/>
        </w:rPr>
        <w:t>муниципально-частного</w:t>
      </w:r>
      <w:proofErr w:type="spellEnd"/>
      <w:r w:rsidRPr="007C0590">
        <w:rPr>
          <w:sz w:val="28"/>
          <w:szCs w:val="28"/>
        </w:rPr>
        <w:t xml:space="preserve">) партнерства; </w:t>
      </w:r>
    </w:p>
    <w:p w:rsidR="00724DC3" w:rsidRDefault="00724DC3" w:rsidP="00724DC3">
      <w:pPr>
        <w:pStyle w:val="Standard"/>
        <w:ind w:firstLine="720"/>
        <w:jc w:val="both"/>
        <w:rPr>
          <w:sz w:val="28"/>
          <w:szCs w:val="28"/>
        </w:rPr>
      </w:pPr>
      <w:r w:rsidRPr="007C0590">
        <w:rPr>
          <w:sz w:val="28"/>
          <w:szCs w:val="28"/>
        </w:rPr>
        <w:t xml:space="preserve">8) при возможности предложение инвестиционной площадки, необходимой для инвестиционного проекта; </w:t>
      </w:r>
    </w:p>
    <w:p w:rsidR="00724DC3" w:rsidRDefault="00724DC3" w:rsidP="00724DC3">
      <w:pPr>
        <w:pStyle w:val="Standard"/>
        <w:ind w:firstLine="720"/>
        <w:jc w:val="both"/>
        <w:rPr>
          <w:sz w:val="28"/>
          <w:szCs w:val="28"/>
        </w:rPr>
      </w:pPr>
      <w:r w:rsidRPr="007C0590">
        <w:rPr>
          <w:sz w:val="28"/>
          <w:szCs w:val="28"/>
        </w:rPr>
        <w:lastRenderedPageBreak/>
        <w:t xml:space="preserve">7) иные формы в соответствии с законодательством. </w:t>
      </w:r>
    </w:p>
    <w:p w:rsidR="00724DC3" w:rsidRDefault="00724DC3" w:rsidP="00724D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4DC3" w:rsidRDefault="00724DC3" w:rsidP="00724DC3">
      <w:pPr>
        <w:pStyle w:val="Standard"/>
        <w:jc w:val="center"/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 Порядок и сроки рассмотрения обращений инвесторов (инициаторов) инвестиционных проектов</w:t>
      </w:r>
    </w:p>
    <w:p w:rsidR="00724DC3" w:rsidRDefault="00724DC3" w:rsidP="00724D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4DC3" w:rsidRDefault="00724DC3" w:rsidP="00724DC3">
      <w:pPr>
        <w:pStyle w:val="ConsPlusNormal"/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P82"/>
      <w:bookmarkEnd w:id="0"/>
      <w:r>
        <w:rPr>
          <w:rFonts w:ascii="Times New Roman" w:hAnsi="Times New Roman" w:cs="Times New Roman"/>
          <w:sz w:val="28"/>
          <w:szCs w:val="28"/>
        </w:rPr>
        <w:t>3.1. Основанием для рассмотрения инвестиционного проекта является обращение инвестора, претендующего на сопровождение инвестиционного проекта.</w:t>
      </w:r>
    </w:p>
    <w:p w:rsidR="00724DC3" w:rsidRPr="0067084D" w:rsidRDefault="00724DC3" w:rsidP="00724DC3">
      <w:pPr>
        <w:pStyle w:val="ConsPlusNormal"/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084D">
        <w:rPr>
          <w:rFonts w:ascii="Times New Roman" w:hAnsi="Times New Roman" w:cs="Times New Roman"/>
          <w:sz w:val="28"/>
          <w:szCs w:val="28"/>
        </w:rPr>
        <w:t xml:space="preserve">Обращение </w:t>
      </w:r>
      <w:r>
        <w:rPr>
          <w:rFonts w:ascii="Times New Roman" w:hAnsi="Times New Roman" w:cs="Times New Roman"/>
          <w:sz w:val="28"/>
          <w:szCs w:val="28"/>
        </w:rPr>
        <w:t>подается</w:t>
      </w:r>
      <w:r w:rsidR="002E3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084D">
        <w:rPr>
          <w:rFonts w:ascii="Times New Roman" w:hAnsi="Times New Roman" w:cs="Times New Roman"/>
          <w:sz w:val="28"/>
          <w:szCs w:val="28"/>
        </w:rPr>
        <w:t>нвестором</w:t>
      </w:r>
      <w:r w:rsidR="002E3987">
        <w:rPr>
          <w:rFonts w:ascii="Times New Roman" w:hAnsi="Times New Roman" w:cs="Times New Roman"/>
          <w:sz w:val="28"/>
          <w:szCs w:val="28"/>
        </w:rPr>
        <w:t xml:space="preserve"> </w:t>
      </w:r>
      <w:r w:rsidRPr="0067084D">
        <w:rPr>
          <w:rFonts w:ascii="Times New Roman" w:hAnsi="Times New Roman" w:cs="Times New Roman"/>
          <w:sz w:val="28"/>
          <w:szCs w:val="28"/>
        </w:rPr>
        <w:t xml:space="preserve">в адрес Администрации </w:t>
      </w:r>
      <w:r w:rsidR="002E3987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2E3987"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proofErr w:type="gramStart"/>
      <w:r w:rsidR="002E3987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2E3987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724DC3" w:rsidRPr="0067084D" w:rsidRDefault="00724DC3" w:rsidP="00724DC3">
      <w:pPr>
        <w:pStyle w:val="ConsPlusNormal"/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084D">
        <w:rPr>
          <w:rFonts w:ascii="Times New Roman" w:hAnsi="Times New Roman" w:cs="Times New Roman"/>
          <w:sz w:val="28"/>
          <w:szCs w:val="28"/>
        </w:rPr>
        <w:t xml:space="preserve">в электронном виде путем направления </w:t>
      </w:r>
      <w:r>
        <w:rPr>
          <w:rFonts w:ascii="Times New Roman" w:hAnsi="Times New Roman" w:cs="Times New Roman"/>
          <w:sz w:val="28"/>
          <w:szCs w:val="28"/>
        </w:rPr>
        <w:t>заявки</w:t>
      </w:r>
      <w:r w:rsidR="002E3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через канал прямой связи для бизнеса</w:t>
      </w:r>
      <w:r w:rsidR="002E3987">
        <w:rPr>
          <w:rFonts w:ascii="Times New Roman" w:hAnsi="Times New Roman" w:cs="Times New Roman"/>
          <w:sz w:val="28"/>
          <w:szCs w:val="28"/>
        </w:rPr>
        <w:t xml:space="preserve"> </w:t>
      </w:r>
      <w:r w:rsidRPr="002E3987">
        <w:rPr>
          <w:rFonts w:ascii="Times New Roman" w:hAnsi="Times New Roman" w:cs="Times New Roman"/>
          <w:sz w:val="28"/>
          <w:szCs w:val="28"/>
        </w:rPr>
        <w:t>(</w:t>
      </w:r>
      <w:r w:rsidR="002E3987" w:rsidRPr="002E3987">
        <w:rPr>
          <w:rFonts w:ascii="Times New Roman" w:hAnsi="Times New Roman" w:cs="Times New Roman"/>
          <w:sz w:val="28"/>
          <w:szCs w:val="28"/>
        </w:rPr>
        <w:t>на сайте Администрации Касторенского района Курской области в сети «Интернет» по адресу</w:t>
      </w:r>
      <w:proofErr w:type="gramStart"/>
      <w:r w:rsidR="002E3987" w:rsidRPr="002E398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E3987" w:rsidRPr="002E3987">
        <w:rPr>
          <w:rFonts w:ascii="Times New Roman" w:hAnsi="Times New Roman" w:cs="Times New Roman"/>
          <w:sz w:val="28"/>
          <w:szCs w:val="28"/>
        </w:rPr>
        <w:t xml:space="preserve"> https://kastorenskiy.gosuslugi.ru/o-munitsipalnom-obrazovanii/investitsii-v-mo-kastorenskiy-rayon/</w:t>
      </w:r>
      <w:r w:rsidRPr="002E3987">
        <w:rPr>
          <w:rFonts w:ascii="Times New Roman" w:hAnsi="Times New Roman" w:cs="Times New Roman"/>
          <w:sz w:val="28"/>
          <w:szCs w:val="28"/>
        </w:rPr>
        <w:t>);</w:t>
      </w:r>
    </w:p>
    <w:p w:rsidR="00724DC3" w:rsidRDefault="00724DC3" w:rsidP="00724DC3">
      <w:pPr>
        <w:pStyle w:val="ConsPlusNormal"/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084D">
        <w:rPr>
          <w:rFonts w:ascii="Times New Roman" w:hAnsi="Times New Roman" w:cs="Times New Roman"/>
          <w:sz w:val="28"/>
          <w:szCs w:val="28"/>
        </w:rPr>
        <w:t xml:space="preserve">на бумажном носителе по форме согласно </w:t>
      </w:r>
      <w:r w:rsidRPr="00CF19FC">
        <w:rPr>
          <w:rFonts w:ascii="Times New Roman" w:hAnsi="Times New Roman" w:cs="Times New Roman"/>
          <w:sz w:val="28"/>
          <w:szCs w:val="28"/>
        </w:rPr>
        <w:t>приложению № 1 к</w:t>
      </w:r>
      <w:r w:rsidRPr="0067084D">
        <w:rPr>
          <w:rFonts w:ascii="Times New Roman" w:hAnsi="Times New Roman" w:cs="Times New Roman"/>
          <w:sz w:val="28"/>
          <w:szCs w:val="28"/>
        </w:rPr>
        <w:t xml:space="preserve"> настоящему Порядку (адрес для отправки корреспонденции: </w:t>
      </w:r>
      <w:r w:rsidR="002E3987">
        <w:rPr>
          <w:rFonts w:ascii="Times New Roman" w:hAnsi="Times New Roman" w:cs="Times New Roman"/>
          <w:sz w:val="28"/>
          <w:szCs w:val="28"/>
        </w:rPr>
        <w:t xml:space="preserve">306700, Курская область, Касторенский район, п. Касторное, ул. 50 лет Октября, д. № 6, </w:t>
      </w:r>
      <w:proofErr w:type="spellStart"/>
      <w:r w:rsidR="002E398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2E3987">
        <w:rPr>
          <w:rFonts w:ascii="Times New Roman" w:hAnsi="Times New Roman" w:cs="Times New Roman"/>
          <w:sz w:val="28"/>
          <w:szCs w:val="28"/>
        </w:rPr>
        <w:t>. № 15)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4DC3" w:rsidRDefault="00724DC3" w:rsidP="00724DC3">
      <w:pPr>
        <w:pStyle w:val="ConsPlusNormal"/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 Заявку и прилагаемые к ней документы, представленные инвестором с соблюдением требований настоящего Регламента, рассматривает координатор.</w:t>
      </w:r>
    </w:p>
    <w:p w:rsidR="00724DC3" w:rsidRDefault="00724DC3" w:rsidP="00724DC3">
      <w:pPr>
        <w:pStyle w:val="Standard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за достоверность сведений по инвестиционному проекту несет инвестор.</w:t>
      </w:r>
    </w:p>
    <w:p w:rsidR="00724DC3" w:rsidRDefault="00724DC3" w:rsidP="00724DC3">
      <w:pPr>
        <w:pStyle w:val="Standard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 Координатор:</w:t>
      </w:r>
    </w:p>
    <w:p w:rsidR="00724DC3" w:rsidRDefault="00724DC3" w:rsidP="00724DC3">
      <w:pPr>
        <w:pStyle w:val="Standard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 в течение одного рабочего дня:</w:t>
      </w:r>
    </w:p>
    <w:p w:rsidR="00724DC3" w:rsidRDefault="00724DC3" w:rsidP="00724DC3">
      <w:pPr>
        <w:pStyle w:val="Standard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регистрирует заявку;</w:t>
      </w:r>
    </w:p>
    <w:p w:rsidR="00724DC3" w:rsidRDefault="00724DC3" w:rsidP="00724DC3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использованием единой системы </w:t>
      </w:r>
      <w:r>
        <w:rPr>
          <w:spacing w:val="-8"/>
          <w:sz w:val="28"/>
          <w:szCs w:val="28"/>
        </w:rPr>
        <w:t>межведомственного электронного взаимодействия</w:t>
      </w:r>
      <w:r>
        <w:rPr>
          <w:sz w:val="28"/>
          <w:szCs w:val="28"/>
        </w:rPr>
        <w:t>, единого федерального реестра сведений о банкротстве, картотеки арбитражных дел запрашивает сведения, необходимые для подтверждения соответствия инвестора критериям, определенным пунктом 1.5 настоящего регламента;</w:t>
      </w:r>
    </w:p>
    <w:p w:rsidR="00724DC3" w:rsidRDefault="00724DC3" w:rsidP="00724DC3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в течение трех рабочих дней со дня регистрации заявки п</w:t>
      </w:r>
      <w:r w:rsidRPr="004B0F03">
        <w:rPr>
          <w:sz w:val="28"/>
          <w:szCs w:val="28"/>
        </w:rPr>
        <w:t xml:space="preserve">ринимает решение о </w:t>
      </w:r>
      <w:r>
        <w:rPr>
          <w:sz w:val="28"/>
          <w:szCs w:val="28"/>
        </w:rPr>
        <w:t xml:space="preserve">передачи заявки на сопровождение АО </w:t>
      </w:r>
      <w:r w:rsidRPr="004B0F03">
        <w:rPr>
          <w:sz w:val="28"/>
          <w:szCs w:val="28"/>
        </w:rPr>
        <w:t xml:space="preserve">«Корпорация </w:t>
      </w:r>
      <w:proofErr w:type="spellStart"/>
      <w:r w:rsidRPr="004B0F03">
        <w:rPr>
          <w:sz w:val="28"/>
          <w:szCs w:val="28"/>
        </w:rPr>
        <w:t>развити</w:t>
      </w:r>
      <w:r>
        <w:rPr>
          <w:sz w:val="28"/>
          <w:szCs w:val="28"/>
        </w:rPr>
        <w:t>яКурской</w:t>
      </w:r>
      <w:proofErr w:type="spellEnd"/>
      <w:r>
        <w:rPr>
          <w:sz w:val="28"/>
          <w:szCs w:val="28"/>
        </w:rPr>
        <w:t xml:space="preserve"> области</w:t>
      </w:r>
      <w:r w:rsidRPr="004B0F03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или </w:t>
      </w:r>
      <w:r w:rsidRPr="004B0F03">
        <w:rPr>
          <w:sz w:val="28"/>
          <w:szCs w:val="28"/>
        </w:rPr>
        <w:t>о рассмотрении заявки самостоятельно</w:t>
      </w:r>
      <w:r>
        <w:rPr>
          <w:sz w:val="28"/>
          <w:szCs w:val="28"/>
        </w:rPr>
        <w:t>.</w:t>
      </w:r>
    </w:p>
    <w:p w:rsidR="00724DC3" w:rsidRDefault="00724DC3" w:rsidP="00724DC3">
      <w:pPr>
        <w:pStyle w:val="ConsPlusNormal"/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соответствия заявки и инвестиционного проекта требованиям, определенным данным регламентом, сообщает инвестору о назначении лица, ответственного за сопровождение инвестиционного проекта с указанием контактных данных указанного лица из числа сотрудников </w:t>
      </w:r>
      <w:r w:rsidRPr="0067084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F19FC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CF19FC"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(при самостоятельном рассмотрении заявки) или из числа сотрудников </w:t>
      </w:r>
      <w:r w:rsidRPr="004B0F03">
        <w:rPr>
          <w:rFonts w:ascii="Times New Roman" w:hAnsi="Times New Roman" w:cs="Times New Roman"/>
          <w:sz w:val="28"/>
          <w:szCs w:val="28"/>
        </w:rPr>
        <w:t>АО «Корпорация развития Курской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(при передаче заявки на рассмотрение в </w:t>
      </w:r>
      <w:r w:rsidRPr="004B0F03">
        <w:rPr>
          <w:rFonts w:ascii="Times New Roman" w:hAnsi="Times New Roman" w:cs="Times New Roman"/>
          <w:sz w:val="28"/>
          <w:szCs w:val="28"/>
        </w:rPr>
        <w:t>АО «Корпорация развития Курской области»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724DC3" w:rsidRDefault="00724DC3" w:rsidP="00724DC3">
      <w:pPr>
        <w:pStyle w:val="ConsPlusNormal"/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несоответствия заявки требованиям данного регламента </w:t>
      </w:r>
      <w:r w:rsidRPr="00267FB9">
        <w:rPr>
          <w:rFonts w:ascii="Times New Roman" w:hAnsi="Times New Roman" w:cs="Times New Roman"/>
          <w:sz w:val="28"/>
          <w:szCs w:val="28"/>
        </w:rPr>
        <w:t xml:space="preserve">и (или) несоответствия инвестора (инвестиционного проекта) требованиям, </w:t>
      </w:r>
      <w:r w:rsidRPr="00267FB9">
        <w:rPr>
          <w:rFonts w:ascii="Times New Roman" w:hAnsi="Times New Roman" w:cs="Times New Roman"/>
          <w:sz w:val="28"/>
          <w:szCs w:val="28"/>
        </w:rPr>
        <w:lastRenderedPageBreak/>
        <w:t>определенным данным регламентом, уведомляет инвестора об отказе</w:t>
      </w:r>
      <w:r>
        <w:rPr>
          <w:rFonts w:ascii="Times New Roman" w:hAnsi="Times New Roman" w:cs="Times New Roman"/>
          <w:sz w:val="28"/>
          <w:szCs w:val="28"/>
        </w:rPr>
        <w:t xml:space="preserve"> в сопровождении инвестиционного проекта с указанием причин отказа.</w:t>
      </w:r>
    </w:p>
    <w:p w:rsidR="00724DC3" w:rsidRDefault="00724DC3" w:rsidP="00724DC3">
      <w:pPr>
        <w:pStyle w:val="ConsPlusNormal"/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В случае передачи заявки на рассмотрение в </w:t>
      </w:r>
      <w:r w:rsidRPr="004B0F03">
        <w:rPr>
          <w:rFonts w:ascii="Times New Roman" w:hAnsi="Times New Roman" w:cs="Times New Roman"/>
          <w:sz w:val="28"/>
          <w:szCs w:val="28"/>
        </w:rPr>
        <w:t>АО «Корпорация развития Курской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рассмотрение заявки проводится в соответствии с </w:t>
      </w:r>
      <w:r w:rsidRPr="004B0F03">
        <w:rPr>
          <w:rFonts w:ascii="Times New Roman" w:hAnsi="Times New Roman" w:cs="Times New Roman"/>
          <w:sz w:val="28"/>
          <w:szCs w:val="28"/>
        </w:rPr>
        <w:t>Регламент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B0F03">
        <w:rPr>
          <w:rFonts w:ascii="Times New Roman" w:hAnsi="Times New Roman" w:cs="Times New Roman"/>
          <w:sz w:val="28"/>
          <w:szCs w:val="28"/>
        </w:rPr>
        <w:t xml:space="preserve"> комплексного сопровождения инвестиционных проектов (инвесторов) по принципу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B0F03">
        <w:rPr>
          <w:rFonts w:ascii="Times New Roman" w:hAnsi="Times New Roman" w:cs="Times New Roman"/>
          <w:sz w:val="28"/>
          <w:szCs w:val="28"/>
        </w:rPr>
        <w:t>одного окна</w:t>
      </w:r>
      <w:r>
        <w:rPr>
          <w:rFonts w:ascii="Times New Roman" w:hAnsi="Times New Roman" w:cs="Times New Roman"/>
          <w:sz w:val="28"/>
          <w:szCs w:val="28"/>
        </w:rPr>
        <w:t>», утвержденным п</w:t>
      </w:r>
      <w:r w:rsidRPr="004B0F03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B0F03"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 от 21.05.2014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B0F03">
        <w:rPr>
          <w:rFonts w:ascii="Times New Roman" w:hAnsi="Times New Roman" w:cs="Times New Roman"/>
          <w:sz w:val="28"/>
          <w:szCs w:val="28"/>
        </w:rPr>
        <w:t xml:space="preserve"> 324-па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4DC3" w:rsidRDefault="00724DC3" w:rsidP="00724DC3">
      <w:pPr>
        <w:pStyle w:val="ConsPlusNormal"/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рассмотрения заявки </w:t>
      </w:r>
      <w:r w:rsidRPr="0067084D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CF19FC">
        <w:rPr>
          <w:rFonts w:ascii="Times New Roman" w:hAnsi="Times New Roman" w:cs="Times New Roman"/>
          <w:sz w:val="28"/>
          <w:szCs w:val="28"/>
        </w:rPr>
        <w:t xml:space="preserve"> </w:t>
      </w:r>
      <w:r w:rsidR="00CF19FC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CF19FC"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по каждому сопровождаемому инвестиционному проекту координатор совместно с инвестором не позднее 15 рабочих дней с даты подачи заявки разрабатывает проект Плана мероприятий по </w:t>
      </w:r>
      <w:r w:rsidRPr="00CF19FC">
        <w:rPr>
          <w:rFonts w:ascii="Times New Roman" w:hAnsi="Times New Roman" w:cs="Times New Roman"/>
          <w:sz w:val="28"/>
          <w:szCs w:val="28"/>
        </w:rPr>
        <w:t>сопровождению инвестиционного проекта (далее – План мероприятий) по форме согласно приложению № 2 к настоящему</w:t>
      </w:r>
      <w:r>
        <w:rPr>
          <w:rFonts w:ascii="Times New Roman" w:hAnsi="Times New Roman" w:cs="Times New Roman"/>
          <w:sz w:val="28"/>
          <w:szCs w:val="28"/>
        </w:rPr>
        <w:t xml:space="preserve"> Регламенту, в котором отражаются все планируемые этапы взаимодействия инвестора с муниципальными, государственными и иными органами</w:t>
      </w:r>
      <w:proofErr w:type="gramEnd"/>
      <w:r>
        <w:rPr>
          <w:rFonts w:ascii="Times New Roman" w:hAnsi="Times New Roman" w:cs="Times New Roman"/>
          <w:sz w:val="28"/>
          <w:szCs w:val="28"/>
        </w:rPr>
        <w:t>, сроки подготовительных, согласительных, разрешительных процедур, принятия решений о предоставлении мер поддержки финансового характера и т.п.</w:t>
      </w:r>
    </w:p>
    <w:p w:rsidR="00724DC3" w:rsidRDefault="00724DC3" w:rsidP="00724DC3">
      <w:pPr>
        <w:pStyle w:val="ConsPlusNormal"/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 План мероприятий не позднее 20 рабочих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подачи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заявки согласовывается с инвестором и утверждается главой </w:t>
      </w:r>
      <w:r w:rsidRPr="0067084D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F19FC">
        <w:rPr>
          <w:rFonts w:ascii="Times New Roman" w:hAnsi="Times New Roman" w:cs="Times New Roman"/>
          <w:sz w:val="28"/>
          <w:szCs w:val="28"/>
        </w:rPr>
        <w:t xml:space="preserve"> </w:t>
      </w:r>
      <w:r w:rsidR="00CF19FC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CF19FC"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4DC3" w:rsidRDefault="00724DC3" w:rsidP="00724DC3">
      <w:pPr>
        <w:pStyle w:val="ConsPlusNormal"/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Не позднее 1 рабочего дня с даты утверждения Плана мероприятий координатор вносит информацию об инвестиционном проекта в </w:t>
      </w:r>
      <w:r w:rsidRPr="0006702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еречень </w:t>
      </w:r>
      <w:r w:rsidRPr="0006702E">
        <w:rPr>
          <w:rFonts w:ascii="Times New Roman" w:hAnsi="Times New Roman" w:cs="Times New Roman"/>
          <w:sz w:val="28"/>
          <w:szCs w:val="28"/>
        </w:rPr>
        <w:t xml:space="preserve">инвестиционных проектов, находящихся на сопровождении </w:t>
      </w:r>
      <w:r w:rsidRPr="0067084D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CF19FC">
        <w:rPr>
          <w:rFonts w:ascii="Times New Roman" w:hAnsi="Times New Roman" w:cs="Times New Roman"/>
          <w:sz w:val="28"/>
          <w:szCs w:val="28"/>
        </w:rPr>
        <w:t xml:space="preserve"> </w:t>
      </w:r>
      <w:r w:rsidR="00CF19FC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CF19FC"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по форме </w:t>
      </w:r>
      <w:r w:rsidRPr="00CF19FC">
        <w:rPr>
          <w:rFonts w:ascii="Times New Roman" w:hAnsi="Times New Roman" w:cs="Times New Roman"/>
          <w:sz w:val="28"/>
          <w:szCs w:val="28"/>
        </w:rPr>
        <w:t>согласно приложению № 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Регламенту.</w:t>
      </w:r>
      <w:proofErr w:type="gramEnd"/>
    </w:p>
    <w:p w:rsidR="00724DC3" w:rsidRPr="004569B7" w:rsidRDefault="00724DC3" w:rsidP="00724DC3">
      <w:pPr>
        <w:pStyle w:val="ConsPlusNormal"/>
        <w:tabs>
          <w:tab w:val="left" w:pos="212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9B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569B7">
        <w:rPr>
          <w:rFonts w:ascii="Times New Roman" w:hAnsi="Times New Roman" w:cs="Times New Roman"/>
          <w:sz w:val="28"/>
          <w:szCs w:val="28"/>
        </w:rPr>
        <w:t xml:space="preserve">. При сопровождении инвестиционного проекта ответственные исполнители, предусмотренные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569B7">
        <w:rPr>
          <w:rFonts w:ascii="Times New Roman" w:hAnsi="Times New Roman" w:cs="Times New Roman"/>
          <w:sz w:val="28"/>
          <w:szCs w:val="28"/>
        </w:rPr>
        <w:t xml:space="preserve">ланом мероприятий, обеспечивают выполнение мероприятий в установленные сроки в соответствии с утвержденным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569B7">
        <w:rPr>
          <w:rFonts w:ascii="Times New Roman" w:hAnsi="Times New Roman" w:cs="Times New Roman"/>
          <w:sz w:val="28"/>
          <w:szCs w:val="28"/>
        </w:rPr>
        <w:t>ланом мероприятий.</w:t>
      </w:r>
    </w:p>
    <w:p w:rsidR="00724DC3" w:rsidRDefault="00724DC3" w:rsidP="00724DC3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9B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569B7">
        <w:rPr>
          <w:rFonts w:ascii="Times New Roman" w:hAnsi="Times New Roman" w:cs="Times New Roman"/>
          <w:sz w:val="28"/>
          <w:szCs w:val="28"/>
        </w:rPr>
        <w:t>. Координатор осуществляет мониторинг хода реализации инвестиционного проекта</w:t>
      </w:r>
      <w:r>
        <w:rPr>
          <w:rFonts w:ascii="Times New Roman" w:hAnsi="Times New Roman" w:cs="Times New Roman"/>
          <w:sz w:val="28"/>
          <w:szCs w:val="28"/>
        </w:rPr>
        <w:t xml:space="preserve"> и ежеквартально не позднее 20 </w:t>
      </w:r>
      <w:proofErr w:type="gramStart"/>
      <w:r>
        <w:rPr>
          <w:rFonts w:ascii="Times New Roman" w:hAnsi="Times New Roman" w:cs="Times New Roman"/>
          <w:sz w:val="28"/>
          <w:szCs w:val="28"/>
        </w:rPr>
        <w:t>числа месяца, следующего за отчетным кварталом размещает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Отчет о ходе реализации </w:t>
      </w:r>
      <w:r w:rsidRPr="0006702E">
        <w:rPr>
          <w:rFonts w:ascii="Times New Roman" w:hAnsi="Times New Roman" w:cs="Times New Roman"/>
          <w:sz w:val="28"/>
          <w:szCs w:val="28"/>
        </w:rPr>
        <w:t xml:space="preserve">инвестиционных проектов, находящихся на сопровождении </w:t>
      </w:r>
      <w:r w:rsidRPr="0067084D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CF19FC">
        <w:rPr>
          <w:rFonts w:ascii="Times New Roman" w:hAnsi="Times New Roman" w:cs="Times New Roman"/>
          <w:sz w:val="28"/>
          <w:szCs w:val="28"/>
        </w:rPr>
        <w:t xml:space="preserve"> </w:t>
      </w:r>
      <w:r w:rsidR="00CF19FC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CF19FC"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по форме </w:t>
      </w:r>
      <w:r w:rsidRPr="00CF19FC">
        <w:rPr>
          <w:rFonts w:ascii="Times New Roman" w:hAnsi="Times New Roman" w:cs="Times New Roman"/>
          <w:sz w:val="28"/>
          <w:szCs w:val="28"/>
        </w:rPr>
        <w:t>согласно приложению № 4 к настоящему Регламенту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84D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F19FC">
        <w:rPr>
          <w:rFonts w:ascii="Times New Roman" w:hAnsi="Times New Roman" w:cs="Times New Roman"/>
          <w:sz w:val="28"/>
          <w:szCs w:val="28"/>
        </w:rPr>
        <w:t xml:space="preserve"> </w:t>
      </w:r>
      <w:r w:rsidR="00CF19FC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CF19FC"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4DC3" w:rsidRDefault="00724DC3" w:rsidP="00724DC3">
      <w:pPr>
        <w:pStyle w:val="ConsPlusNormal"/>
        <w:tabs>
          <w:tab w:val="left" w:pos="212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 Внесение изменений в план мероприятий осуществляется на основании предложений инвестора.</w:t>
      </w:r>
    </w:p>
    <w:p w:rsidR="00724DC3" w:rsidRDefault="00724DC3" w:rsidP="00724DC3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3.11. Сопровождение инвестиционного проекта </w:t>
      </w:r>
      <w:proofErr w:type="gramStart"/>
      <w:r>
        <w:rPr>
          <w:rFonts w:ascii="Times New Roman" w:hAnsi="Times New Roman" w:cs="Times New Roman"/>
          <w:spacing w:val="-4"/>
          <w:sz w:val="28"/>
          <w:szCs w:val="28"/>
        </w:rPr>
        <w:t>прекращается</w:t>
      </w:r>
      <w:proofErr w:type="gramEnd"/>
      <w:r>
        <w:rPr>
          <w:rFonts w:ascii="Times New Roman" w:hAnsi="Times New Roman" w:cs="Times New Roman"/>
          <w:spacing w:val="-4"/>
          <w:sz w:val="28"/>
          <w:szCs w:val="28"/>
        </w:rPr>
        <w:t xml:space="preserve"> и информация об инвестиционном проекте исключается из </w:t>
      </w:r>
      <w:r w:rsidRPr="0006702E">
        <w:rPr>
          <w:rFonts w:ascii="Times New Roman" w:hAnsi="Times New Roman" w:cs="Times New Roman"/>
          <w:sz w:val="28"/>
          <w:szCs w:val="28"/>
        </w:rPr>
        <w:t xml:space="preserve">инвестиционных проектов, находящихся на сопровождении </w:t>
      </w:r>
      <w:r w:rsidRPr="0067084D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CF19FC">
        <w:rPr>
          <w:rFonts w:ascii="Times New Roman" w:hAnsi="Times New Roman" w:cs="Times New Roman"/>
          <w:sz w:val="28"/>
          <w:szCs w:val="28"/>
        </w:rPr>
        <w:t xml:space="preserve"> </w:t>
      </w:r>
      <w:r w:rsidR="00CF19FC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CF19FC"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r w:rsidR="00CF19F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в случаях:</w:t>
      </w:r>
    </w:p>
    <w:p w:rsidR="00724DC3" w:rsidRDefault="00724DC3" w:rsidP="00724DC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завершения исполнения всех мероприятий, предусмотренных Планом мероприятий;</w:t>
      </w:r>
    </w:p>
    <w:p w:rsidR="00724DC3" w:rsidRDefault="00724DC3" w:rsidP="00724DC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отказа инвестора от сопровождения инвестиционного проекта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основании его заявления на имя главы </w:t>
      </w:r>
      <w:r w:rsidRPr="0067084D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F19FC">
        <w:rPr>
          <w:rFonts w:ascii="Times New Roman" w:hAnsi="Times New Roman" w:cs="Times New Roman"/>
          <w:sz w:val="28"/>
          <w:szCs w:val="28"/>
        </w:rPr>
        <w:t xml:space="preserve"> </w:t>
      </w:r>
      <w:r w:rsidR="00CF19FC" w:rsidRPr="00383EB5">
        <w:rPr>
          <w:rFonts w:ascii="Times New Roman" w:hAnsi="Times New Roman" w:cs="Times New Roman"/>
          <w:color w:val="1A1A1A"/>
          <w:sz w:val="28"/>
          <w:szCs w:val="28"/>
        </w:rPr>
        <w:t>Касто</w:t>
      </w:r>
      <w:r w:rsidR="00CF19FC">
        <w:rPr>
          <w:rFonts w:ascii="Times New Roman" w:hAnsi="Times New Roman" w:cs="Times New Roman"/>
          <w:color w:val="1A1A1A"/>
          <w:sz w:val="28"/>
          <w:szCs w:val="28"/>
        </w:rPr>
        <w:t>ренского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24DC3" w:rsidRDefault="00724DC3" w:rsidP="00724DC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- несоблюдения инвестором сроков реализации отдельных</w:t>
      </w:r>
      <w:r>
        <w:rPr>
          <w:rFonts w:ascii="Times New Roman" w:hAnsi="Times New Roman" w:cs="Times New Roman"/>
          <w:sz w:val="28"/>
          <w:szCs w:val="28"/>
        </w:rPr>
        <w:t xml:space="preserve"> мероприятий, предусмотренных Планом мероприятий, по которым он выступает ответственным исполнителем, более чем на 60 рабочих дней;</w:t>
      </w:r>
    </w:p>
    <w:p w:rsidR="00724DC3" w:rsidRDefault="00724DC3" w:rsidP="00724DC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pacing w:val="-4"/>
          <w:sz w:val="28"/>
          <w:szCs w:val="28"/>
        </w:rPr>
        <w:t>отсутствия сведений о начале реализации инвестиционного проекта в течение одного года со дня включения инвестиционного проекта в Перечень проектов.</w:t>
      </w:r>
    </w:p>
    <w:p w:rsidR="00724DC3" w:rsidRDefault="00724DC3" w:rsidP="00724DC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  <w:sectPr w:rsidR="00724D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4DC3" w:rsidRPr="00026447" w:rsidRDefault="00724DC3" w:rsidP="00724DC3">
      <w:pPr>
        <w:pStyle w:val="Standard"/>
        <w:ind w:left="4820" w:right="111"/>
        <w:jc w:val="center"/>
        <w:rPr>
          <w:sz w:val="28"/>
          <w:szCs w:val="28"/>
        </w:rPr>
      </w:pPr>
      <w:r w:rsidRPr="00026447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1</w:t>
      </w:r>
    </w:p>
    <w:p w:rsidR="00724DC3" w:rsidRPr="00026447" w:rsidRDefault="00724DC3" w:rsidP="00724DC3">
      <w:pPr>
        <w:pStyle w:val="Standard"/>
        <w:ind w:left="4820" w:right="111"/>
        <w:jc w:val="center"/>
        <w:rPr>
          <w:sz w:val="28"/>
          <w:szCs w:val="28"/>
        </w:rPr>
      </w:pPr>
      <w:r w:rsidRPr="00026447">
        <w:rPr>
          <w:sz w:val="28"/>
          <w:szCs w:val="28"/>
        </w:rPr>
        <w:t>к Регламенту сопровождения инвестиционных проектов,</w:t>
      </w:r>
    </w:p>
    <w:p w:rsidR="00724DC3" w:rsidRDefault="00724DC3" w:rsidP="00724DC3">
      <w:pPr>
        <w:pStyle w:val="Standard"/>
        <w:ind w:left="4820" w:right="111"/>
        <w:jc w:val="center"/>
        <w:rPr>
          <w:sz w:val="28"/>
          <w:szCs w:val="28"/>
        </w:rPr>
      </w:pPr>
      <w:proofErr w:type="gramStart"/>
      <w:r w:rsidRPr="00026447">
        <w:rPr>
          <w:sz w:val="28"/>
          <w:szCs w:val="28"/>
        </w:rPr>
        <w:t>реализуемых</w:t>
      </w:r>
      <w:proofErr w:type="gramEnd"/>
      <w:r w:rsidRPr="00026447">
        <w:rPr>
          <w:sz w:val="28"/>
          <w:szCs w:val="28"/>
        </w:rPr>
        <w:t xml:space="preserve"> и (или) планируемых к реализации на территории </w:t>
      </w:r>
      <w:r w:rsidR="00CF19FC" w:rsidRPr="00383EB5">
        <w:rPr>
          <w:color w:val="1A1A1A"/>
          <w:sz w:val="28"/>
          <w:szCs w:val="28"/>
        </w:rPr>
        <w:t>Касто</w:t>
      </w:r>
      <w:r w:rsidR="00CF19FC">
        <w:rPr>
          <w:color w:val="1A1A1A"/>
          <w:sz w:val="28"/>
          <w:szCs w:val="28"/>
        </w:rPr>
        <w:t>ренского района Курской области</w:t>
      </w:r>
    </w:p>
    <w:p w:rsidR="00724DC3" w:rsidRDefault="00724DC3" w:rsidP="00724DC3">
      <w:pPr>
        <w:pStyle w:val="Standard"/>
        <w:ind w:right="111"/>
        <w:jc w:val="center"/>
        <w:rPr>
          <w:sz w:val="28"/>
          <w:szCs w:val="28"/>
        </w:rPr>
      </w:pPr>
    </w:p>
    <w:p w:rsidR="00724DC3" w:rsidRDefault="00724DC3" w:rsidP="00724DC3">
      <w:pPr>
        <w:pStyle w:val="Standard"/>
        <w:ind w:right="111"/>
        <w:jc w:val="center"/>
        <w:rPr>
          <w:sz w:val="28"/>
          <w:szCs w:val="28"/>
        </w:rPr>
      </w:pPr>
    </w:p>
    <w:p w:rsidR="00724DC3" w:rsidRDefault="00724DC3" w:rsidP="00724DC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724DC3" w:rsidRDefault="00724DC3" w:rsidP="00724DC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05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102" w:type="dxa"/>
          <w:left w:w="47" w:type="dxa"/>
          <w:bottom w:w="102" w:type="dxa"/>
          <w:right w:w="62" w:type="dxa"/>
        </w:tblCellMar>
        <w:tblLook w:val="04A0"/>
      </w:tblPr>
      <w:tblGrid>
        <w:gridCol w:w="1897"/>
        <w:gridCol w:w="2928"/>
        <w:gridCol w:w="283"/>
        <w:gridCol w:w="397"/>
        <w:gridCol w:w="1870"/>
        <w:gridCol w:w="740"/>
        <w:gridCol w:w="1690"/>
      </w:tblGrid>
      <w:tr w:rsidR="00724DC3" w:rsidTr="001E030D">
        <w:tc>
          <w:tcPr>
            <w:tcW w:w="9805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обращения (сопровождение/ включение в Реестр приоритетных проектов):</w:t>
            </w:r>
          </w:p>
        </w:tc>
      </w:tr>
      <w:tr w:rsidR="00724DC3" w:rsidTr="001E030D">
        <w:tc>
          <w:tcPr>
            <w:tcW w:w="189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Инвестор  (инициатор)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инвестицион-ного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проекта</w:t>
            </w:r>
          </w:p>
        </w:tc>
        <w:tc>
          <w:tcPr>
            <w:tcW w:w="2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юридического лица (индивидуального предпринимателя)</w:t>
            </w:r>
          </w:p>
        </w:tc>
        <w:tc>
          <w:tcPr>
            <w:tcW w:w="498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napToGrid w:val="0"/>
              <w:spacing w:line="227" w:lineRule="exact"/>
              <w:rPr>
                <w:rFonts w:ascii="Times New Roman" w:hAnsi="Times New Roman" w:cs="Times New Roman"/>
              </w:rPr>
            </w:pPr>
          </w:p>
        </w:tc>
      </w:tr>
      <w:tr w:rsidR="00724DC3" w:rsidTr="001E030D">
        <w:tc>
          <w:tcPr>
            <w:tcW w:w="189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spacing w:line="227" w:lineRule="exact"/>
            </w:pPr>
          </w:p>
        </w:tc>
        <w:tc>
          <w:tcPr>
            <w:tcW w:w="2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государственной регистрации в качестве юридического лица (индивидуального предпринимателя)</w:t>
            </w:r>
          </w:p>
        </w:tc>
        <w:tc>
          <w:tcPr>
            <w:tcW w:w="498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napToGrid w:val="0"/>
              <w:spacing w:line="227" w:lineRule="exact"/>
              <w:rPr>
                <w:rFonts w:ascii="Times New Roman" w:hAnsi="Times New Roman" w:cs="Times New Roman"/>
              </w:rPr>
            </w:pPr>
          </w:p>
        </w:tc>
      </w:tr>
      <w:tr w:rsidR="00724DC3" w:rsidTr="001E030D">
        <w:tc>
          <w:tcPr>
            <w:tcW w:w="189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spacing w:line="227" w:lineRule="exact"/>
            </w:pPr>
          </w:p>
        </w:tc>
        <w:tc>
          <w:tcPr>
            <w:tcW w:w="2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Основной вид деятельности</w:t>
            </w:r>
          </w:p>
        </w:tc>
        <w:tc>
          <w:tcPr>
            <w:tcW w:w="498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napToGrid w:val="0"/>
              <w:spacing w:line="227" w:lineRule="exact"/>
              <w:rPr>
                <w:rFonts w:ascii="Times New Roman" w:hAnsi="Times New Roman" w:cs="Times New Roman"/>
              </w:rPr>
            </w:pPr>
          </w:p>
        </w:tc>
      </w:tr>
      <w:tr w:rsidR="00724DC3" w:rsidTr="001E030D">
        <w:tc>
          <w:tcPr>
            <w:tcW w:w="189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spacing w:line="227" w:lineRule="exact"/>
            </w:pPr>
          </w:p>
        </w:tc>
        <w:tc>
          <w:tcPr>
            <w:tcW w:w="2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Почтовый адрес, телефон, факс, </w:t>
            </w:r>
            <w:proofErr w:type="spellStart"/>
            <w:r>
              <w:rPr>
                <w:rFonts w:ascii="Times New Roman" w:hAnsi="Times New Roman" w:cs="Times New Roman"/>
              </w:rPr>
              <w:t>e-mail</w:t>
            </w:r>
            <w:proofErr w:type="spellEnd"/>
          </w:p>
        </w:tc>
        <w:tc>
          <w:tcPr>
            <w:tcW w:w="498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napToGrid w:val="0"/>
              <w:spacing w:line="227" w:lineRule="exact"/>
              <w:rPr>
                <w:rFonts w:ascii="Times New Roman" w:hAnsi="Times New Roman" w:cs="Times New Roman"/>
              </w:rPr>
            </w:pPr>
          </w:p>
        </w:tc>
      </w:tr>
      <w:tr w:rsidR="00724DC3" w:rsidTr="001E030D">
        <w:tc>
          <w:tcPr>
            <w:tcW w:w="189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spacing w:line="227" w:lineRule="exact"/>
            </w:pPr>
          </w:p>
        </w:tc>
        <w:tc>
          <w:tcPr>
            <w:tcW w:w="2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юридического лица (должность, фамилия, имя, отчество полностью)</w:t>
            </w:r>
          </w:p>
        </w:tc>
        <w:tc>
          <w:tcPr>
            <w:tcW w:w="498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napToGrid w:val="0"/>
              <w:spacing w:line="227" w:lineRule="exact"/>
              <w:rPr>
                <w:rFonts w:ascii="Times New Roman" w:hAnsi="Times New Roman" w:cs="Times New Roman"/>
              </w:rPr>
            </w:pPr>
          </w:p>
        </w:tc>
      </w:tr>
      <w:tr w:rsidR="00724DC3" w:rsidTr="001E030D">
        <w:trPr>
          <w:trHeight w:val="255"/>
        </w:trPr>
        <w:tc>
          <w:tcPr>
            <w:tcW w:w="189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spacing w:line="227" w:lineRule="exact"/>
            </w:pPr>
          </w:p>
        </w:tc>
        <w:tc>
          <w:tcPr>
            <w:tcW w:w="2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ИНН/ОГРН</w:t>
            </w:r>
          </w:p>
        </w:tc>
        <w:tc>
          <w:tcPr>
            <w:tcW w:w="498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napToGrid w:val="0"/>
              <w:spacing w:line="227" w:lineRule="exact"/>
              <w:rPr>
                <w:rFonts w:ascii="Times New Roman" w:hAnsi="Times New Roman" w:cs="Times New Roman"/>
              </w:rPr>
            </w:pPr>
          </w:p>
        </w:tc>
      </w:tr>
      <w:tr w:rsidR="00724DC3" w:rsidTr="001E030D">
        <w:trPr>
          <w:trHeight w:val="255"/>
        </w:trPr>
        <w:tc>
          <w:tcPr>
            <w:tcW w:w="1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 краткое описание инвестиционного проекта</w:t>
            </w:r>
          </w:p>
        </w:tc>
        <w:tc>
          <w:tcPr>
            <w:tcW w:w="790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</w:tcPr>
          <w:p w:rsidR="00724DC3" w:rsidRDefault="00724DC3" w:rsidP="001E030D">
            <w:pPr>
              <w:pStyle w:val="ConsPlusNormal"/>
              <w:snapToGrid w:val="0"/>
              <w:spacing w:line="227" w:lineRule="exact"/>
              <w:rPr>
                <w:rFonts w:ascii="Times New Roman" w:hAnsi="Times New Roman" w:cs="Times New Roman"/>
              </w:rPr>
            </w:pPr>
          </w:p>
        </w:tc>
      </w:tr>
      <w:tr w:rsidR="00724DC3" w:rsidTr="001E030D">
        <w:tc>
          <w:tcPr>
            <w:tcW w:w="811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опыта в реализации инвестиционных проектов (да/нет),</w:t>
            </w:r>
          </w:p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если да, то </w:t>
            </w:r>
            <w:proofErr w:type="gramStart"/>
            <w:r>
              <w:rPr>
                <w:rFonts w:ascii="Times New Roman" w:hAnsi="Times New Roman" w:cs="Times New Roman"/>
              </w:rPr>
              <w:t>какой</w:t>
            </w:r>
            <w:proofErr w:type="gramEnd"/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napToGrid w:val="0"/>
              <w:spacing w:line="227" w:lineRule="exact"/>
              <w:rPr>
                <w:rFonts w:ascii="Times New Roman" w:hAnsi="Times New Roman" w:cs="Times New Roman"/>
              </w:rPr>
            </w:pPr>
          </w:p>
        </w:tc>
      </w:tr>
      <w:tr w:rsidR="00724DC3" w:rsidTr="001E030D">
        <w:tc>
          <w:tcPr>
            <w:tcW w:w="510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вида экономической деятельности по ОКВЭД (основной по инвестиционному проекту)</w:t>
            </w:r>
          </w:p>
        </w:tc>
        <w:tc>
          <w:tcPr>
            <w:tcW w:w="46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napToGrid w:val="0"/>
              <w:spacing w:line="227" w:lineRule="exact"/>
              <w:rPr>
                <w:rFonts w:ascii="Times New Roman" w:hAnsi="Times New Roman" w:cs="Times New Roman"/>
              </w:rPr>
            </w:pPr>
          </w:p>
        </w:tc>
      </w:tr>
      <w:tr w:rsidR="00724DC3" w:rsidTr="001E030D">
        <w:trPr>
          <w:trHeight w:val="518"/>
        </w:trPr>
        <w:tc>
          <w:tcPr>
            <w:tcW w:w="510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 инвестиционного проекта (планируемый к реализации инвестиционный проект, реализуемый инвестиционный проект)</w:t>
            </w:r>
          </w:p>
        </w:tc>
        <w:tc>
          <w:tcPr>
            <w:tcW w:w="46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napToGrid w:val="0"/>
              <w:spacing w:line="227" w:lineRule="exact"/>
              <w:rPr>
                <w:rFonts w:ascii="Times New Roman" w:hAnsi="Times New Roman" w:cs="Times New Roman"/>
              </w:rPr>
            </w:pPr>
          </w:p>
        </w:tc>
      </w:tr>
      <w:tr w:rsidR="00724DC3" w:rsidTr="001E030D">
        <w:trPr>
          <w:trHeight w:val="832"/>
        </w:trPr>
        <w:tc>
          <w:tcPr>
            <w:tcW w:w="510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Связь с иными независимыми инвестиционными проектами, в том числе инфраструктурными (при наличии связи указать наименование инвестиционного проекта, место и сроки реализации)</w:t>
            </w:r>
          </w:p>
        </w:tc>
        <w:tc>
          <w:tcPr>
            <w:tcW w:w="46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napToGrid w:val="0"/>
              <w:spacing w:line="227" w:lineRule="exact"/>
              <w:rPr>
                <w:rFonts w:ascii="Times New Roman" w:hAnsi="Times New Roman" w:cs="Times New Roman"/>
              </w:rPr>
            </w:pPr>
          </w:p>
        </w:tc>
      </w:tr>
      <w:tr w:rsidR="00724DC3" w:rsidTr="001E030D">
        <w:tc>
          <w:tcPr>
            <w:tcW w:w="510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Партнеры (</w:t>
            </w:r>
            <w:proofErr w:type="spellStart"/>
            <w:r>
              <w:rPr>
                <w:rFonts w:ascii="Times New Roman" w:hAnsi="Times New Roman" w:cs="Times New Roman"/>
              </w:rPr>
              <w:t>соинвесторы</w:t>
            </w:r>
            <w:proofErr w:type="spellEnd"/>
            <w:r>
              <w:rPr>
                <w:rFonts w:ascii="Times New Roman" w:hAnsi="Times New Roman" w:cs="Times New Roman"/>
              </w:rPr>
              <w:t>, заказчики и т.д.)</w:t>
            </w:r>
          </w:p>
        </w:tc>
        <w:tc>
          <w:tcPr>
            <w:tcW w:w="46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napToGrid w:val="0"/>
              <w:spacing w:line="227" w:lineRule="exact"/>
              <w:rPr>
                <w:rFonts w:ascii="Times New Roman" w:hAnsi="Times New Roman" w:cs="Times New Roman"/>
              </w:rPr>
            </w:pPr>
          </w:p>
        </w:tc>
      </w:tr>
      <w:tr w:rsidR="00724DC3" w:rsidTr="001E030D">
        <w:tc>
          <w:tcPr>
            <w:tcW w:w="9805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7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Степень готовности инвестиционного проекта на </w:t>
            </w:r>
            <w:proofErr w:type="spellStart"/>
            <w:r>
              <w:rPr>
                <w:rFonts w:ascii="Times New Roman" w:hAnsi="Times New Roman" w:cs="Times New Roman"/>
              </w:rPr>
              <w:t>прединвестиционной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инвестиционной фазах:</w:t>
            </w:r>
          </w:p>
        </w:tc>
      </w:tr>
      <w:tr w:rsidR="00724DC3" w:rsidTr="001E030D">
        <w:trPr>
          <w:trHeight w:val="387"/>
        </w:trPr>
        <w:tc>
          <w:tcPr>
            <w:tcW w:w="189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Прединвести-ционная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фаза</w:t>
            </w:r>
          </w:p>
        </w:tc>
        <w:tc>
          <w:tcPr>
            <w:tcW w:w="6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Завершение маркетинговых исследований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  <w:r>
              <w:rPr>
                <w:rFonts w:ascii="Times New Roman" w:hAnsi="Times New Roman" w:cs="Times New Roman"/>
              </w:rPr>
              <w:t>/процент выполнения</w:t>
            </w:r>
          </w:p>
        </w:tc>
      </w:tr>
      <w:tr w:rsidR="00724DC3" w:rsidTr="001E030D">
        <w:tc>
          <w:tcPr>
            <w:tcW w:w="189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spacing w:line="227" w:lineRule="exact"/>
            </w:pPr>
          </w:p>
        </w:tc>
        <w:tc>
          <w:tcPr>
            <w:tcW w:w="6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 технологии и поставщиков технологического и вспомогательного оборудования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  <w:r>
              <w:rPr>
                <w:rFonts w:ascii="Times New Roman" w:hAnsi="Times New Roman" w:cs="Times New Roman"/>
              </w:rPr>
              <w:t>/процент выполнения</w:t>
            </w:r>
          </w:p>
        </w:tc>
      </w:tr>
      <w:tr w:rsidR="00724DC3" w:rsidTr="001E030D">
        <w:trPr>
          <w:trHeight w:val="356"/>
        </w:trPr>
        <w:tc>
          <w:tcPr>
            <w:tcW w:w="189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spacing w:line="227" w:lineRule="exact"/>
            </w:pPr>
          </w:p>
        </w:tc>
        <w:tc>
          <w:tcPr>
            <w:tcW w:w="6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 подрядчиков для строительства и монтажа оборудования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  <w:r>
              <w:rPr>
                <w:rFonts w:ascii="Times New Roman" w:hAnsi="Times New Roman" w:cs="Times New Roman"/>
              </w:rPr>
              <w:t>/процент выполнения</w:t>
            </w:r>
          </w:p>
        </w:tc>
      </w:tr>
      <w:tr w:rsidR="00724DC3" w:rsidTr="001E030D">
        <w:trPr>
          <w:trHeight w:val="23"/>
        </w:trPr>
        <w:tc>
          <w:tcPr>
            <w:tcW w:w="189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spacing w:line="227" w:lineRule="exact"/>
            </w:pPr>
          </w:p>
        </w:tc>
        <w:tc>
          <w:tcPr>
            <w:tcW w:w="6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 заказчиков и поставщиков сырья и материалов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  <w:r>
              <w:rPr>
                <w:rFonts w:ascii="Times New Roman" w:hAnsi="Times New Roman" w:cs="Times New Roman"/>
              </w:rPr>
              <w:t>/процент выполнения</w:t>
            </w:r>
          </w:p>
        </w:tc>
      </w:tr>
      <w:tr w:rsidR="00724DC3" w:rsidTr="001E030D">
        <w:tc>
          <w:tcPr>
            <w:tcW w:w="189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spacing w:line="227" w:lineRule="exact"/>
            </w:pPr>
          </w:p>
        </w:tc>
        <w:tc>
          <w:tcPr>
            <w:tcW w:w="6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 места производственной площадки/земельного участка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нет/да</w:t>
            </w:r>
          </w:p>
        </w:tc>
      </w:tr>
      <w:tr w:rsidR="00724DC3" w:rsidTr="001E030D">
        <w:tc>
          <w:tcPr>
            <w:tcW w:w="1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pStyle w:val="Standard"/>
              <w:snapToGrid w:val="0"/>
              <w:spacing w:line="227" w:lineRule="exact"/>
              <w:rPr>
                <w:sz w:val="20"/>
                <w:szCs w:val="20"/>
              </w:rPr>
            </w:pPr>
          </w:p>
        </w:tc>
        <w:tc>
          <w:tcPr>
            <w:tcW w:w="6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утвержденного бизнес-плана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нет/да</w:t>
            </w:r>
          </w:p>
        </w:tc>
      </w:tr>
      <w:tr w:rsidR="00724DC3" w:rsidTr="001E030D">
        <w:tc>
          <w:tcPr>
            <w:tcW w:w="1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pStyle w:val="Standard"/>
              <w:snapToGrid w:val="0"/>
              <w:spacing w:line="227" w:lineRule="exact"/>
              <w:rPr>
                <w:sz w:val="20"/>
                <w:szCs w:val="20"/>
              </w:rPr>
            </w:pPr>
          </w:p>
        </w:tc>
        <w:tc>
          <w:tcPr>
            <w:tcW w:w="6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документально подтвержденных источников финансирования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нет/да</w:t>
            </w:r>
          </w:p>
        </w:tc>
      </w:tr>
      <w:tr w:rsidR="00724DC3" w:rsidTr="001E030D">
        <w:tc>
          <w:tcPr>
            <w:tcW w:w="1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pStyle w:val="Standard"/>
              <w:snapToGrid w:val="0"/>
              <w:spacing w:line="227" w:lineRule="exact"/>
              <w:rPr>
                <w:sz w:val="20"/>
                <w:szCs w:val="20"/>
              </w:rPr>
            </w:pPr>
          </w:p>
        </w:tc>
        <w:tc>
          <w:tcPr>
            <w:tcW w:w="6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проектной документации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  <w:r>
              <w:rPr>
                <w:rFonts w:ascii="Times New Roman" w:hAnsi="Times New Roman" w:cs="Times New Roman"/>
              </w:rPr>
              <w:t>/процент выполнения</w:t>
            </w:r>
          </w:p>
        </w:tc>
      </w:tr>
      <w:tr w:rsidR="00724DC3" w:rsidTr="001E030D">
        <w:tc>
          <w:tcPr>
            <w:tcW w:w="1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pStyle w:val="Standard"/>
              <w:snapToGrid w:val="0"/>
              <w:spacing w:line="227" w:lineRule="exact"/>
              <w:rPr>
                <w:sz w:val="20"/>
                <w:szCs w:val="20"/>
              </w:rPr>
            </w:pPr>
          </w:p>
        </w:tc>
        <w:tc>
          <w:tcPr>
            <w:tcW w:w="6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положительного заключения экспертизы проектной документации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  <w:r>
              <w:rPr>
                <w:rFonts w:ascii="Times New Roman" w:hAnsi="Times New Roman" w:cs="Times New Roman"/>
              </w:rPr>
              <w:t>/процент выполнения</w:t>
            </w:r>
          </w:p>
        </w:tc>
      </w:tr>
      <w:tr w:rsidR="00724DC3" w:rsidTr="001E030D">
        <w:tc>
          <w:tcPr>
            <w:tcW w:w="1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Инвестиционная фаза</w:t>
            </w:r>
          </w:p>
        </w:tc>
        <w:tc>
          <w:tcPr>
            <w:tcW w:w="6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Землеустроительные, кадастровые работы, регистрация или перерегистрация прав на земельные участки и объекты недвижимости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  <w:r>
              <w:rPr>
                <w:rFonts w:ascii="Times New Roman" w:hAnsi="Times New Roman" w:cs="Times New Roman"/>
              </w:rPr>
              <w:t>/процент выполнения</w:t>
            </w:r>
          </w:p>
        </w:tc>
      </w:tr>
      <w:tr w:rsidR="00724DC3" w:rsidTr="001E030D">
        <w:trPr>
          <w:trHeight w:val="98"/>
        </w:trPr>
        <w:tc>
          <w:tcPr>
            <w:tcW w:w="1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pStyle w:val="Standard"/>
              <w:snapToGrid w:val="0"/>
              <w:spacing w:line="227" w:lineRule="exact"/>
              <w:rPr>
                <w:sz w:val="20"/>
                <w:szCs w:val="20"/>
              </w:rPr>
            </w:pPr>
          </w:p>
        </w:tc>
        <w:tc>
          <w:tcPr>
            <w:tcW w:w="6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Получение разрешения на строительство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нет/да</w:t>
            </w:r>
          </w:p>
        </w:tc>
      </w:tr>
      <w:tr w:rsidR="00724DC3" w:rsidTr="001E030D">
        <w:tc>
          <w:tcPr>
            <w:tcW w:w="1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pStyle w:val="Standard"/>
              <w:snapToGrid w:val="0"/>
              <w:spacing w:line="227" w:lineRule="exact"/>
              <w:rPr>
                <w:sz w:val="20"/>
                <w:szCs w:val="20"/>
              </w:rPr>
            </w:pPr>
          </w:p>
        </w:tc>
        <w:tc>
          <w:tcPr>
            <w:tcW w:w="6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ландшафтных работ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  <w:r>
              <w:rPr>
                <w:rFonts w:ascii="Times New Roman" w:hAnsi="Times New Roman" w:cs="Times New Roman"/>
              </w:rPr>
              <w:t>/процент выполнения</w:t>
            </w:r>
          </w:p>
        </w:tc>
      </w:tr>
      <w:tr w:rsidR="00724DC3" w:rsidTr="001E030D">
        <w:tc>
          <w:tcPr>
            <w:tcW w:w="1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pStyle w:val="Standard"/>
              <w:snapToGrid w:val="0"/>
              <w:spacing w:line="227" w:lineRule="exact"/>
              <w:rPr>
                <w:sz w:val="20"/>
                <w:szCs w:val="20"/>
              </w:rPr>
            </w:pPr>
          </w:p>
        </w:tc>
        <w:tc>
          <w:tcPr>
            <w:tcW w:w="6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Прокладка инфраструктурных коммуникаций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  <w:r>
              <w:rPr>
                <w:rFonts w:ascii="Times New Roman" w:hAnsi="Times New Roman" w:cs="Times New Roman"/>
              </w:rPr>
              <w:t>/процент выполнения</w:t>
            </w:r>
          </w:p>
        </w:tc>
      </w:tr>
      <w:tr w:rsidR="00724DC3" w:rsidTr="001E030D">
        <w:tc>
          <w:tcPr>
            <w:tcW w:w="1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pStyle w:val="Standard"/>
              <w:snapToGrid w:val="0"/>
              <w:spacing w:line="227" w:lineRule="exact"/>
              <w:rPr>
                <w:sz w:val="20"/>
                <w:szCs w:val="20"/>
              </w:rPr>
            </w:pPr>
          </w:p>
        </w:tc>
        <w:tc>
          <w:tcPr>
            <w:tcW w:w="6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строительно-монтажных работ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  <w:r>
              <w:rPr>
                <w:rFonts w:ascii="Times New Roman" w:hAnsi="Times New Roman" w:cs="Times New Roman"/>
              </w:rPr>
              <w:t>/процент выполнения</w:t>
            </w:r>
          </w:p>
        </w:tc>
      </w:tr>
      <w:tr w:rsidR="00724DC3" w:rsidTr="001E030D">
        <w:tc>
          <w:tcPr>
            <w:tcW w:w="1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pStyle w:val="Standard"/>
              <w:snapToGrid w:val="0"/>
              <w:spacing w:line="227" w:lineRule="exact"/>
              <w:rPr>
                <w:sz w:val="20"/>
                <w:szCs w:val="20"/>
              </w:rPr>
            </w:pPr>
          </w:p>
        </w:tc>
        <w:tc>
          <w:tcPr>
            <w:tcW w:w="6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Монтаж технологического и вспомогательного оборудования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  <w:r>
              <w:rPr>
                <w:rFonts w:ascii="Times New Roman" w:hAnsi="Times New Roman" w:cs="Times New Roman"/>
              </w:rPr>
              <w:t>/процент выполнения</w:t>
            </w:r>
          </w:p>
        </w:tc>
      </w:tr>
      <w:tr w:rsidR="00724DC3" w:rsidTr="001E030D">
        <w:tc>
          <w:tcPr>
            <w:tcW w:w="1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pStyle w:val="Standard"/>
              <w:snapToGrid w:val="0"/>
              <w:spacing w:line="227" w:lineRule="exact"/>
              <w:rPr>
                <w:sz w:val="20"/>
                <w:szCs w:val="20"/>
              </w:rPr>
            </w:pPr>
          </w:p>
        </w:tc>
        <w:tc>
          <w:tcPr>
            <w:tcW w:w="6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Подключение к объектам транспортно-энергетической инфраструктуры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  <w:r>
              <w:rPr>
                <w:rFonts w:ascii="Times New Roman" w:hAnsi="Times New Roman" w:cs="Times New Roman"/>
              </w:rPr>
              <w:t>/процент выполнения</w:t>
            </w:r>
          </w:p>
        </w:tc>
      </w:tr>
      <w:tr w:rsidR="00724DC3" w:rsidTr="001E030D">
        <w:tc>
          <w:tcPr>
            <w:tcW w:w="1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pStyle w:val="Standard"/>
              <w:snapToGrid w:val="0"/>
              <w:spacing w:line="227" w:lineRule="exact"/>
              <w:rPr>
                <w:sz w:val="20"/>
                <w:szCs w:val="20"/>
              </w:rPr>
            </w:pPr>
          </w:p>
        </w:tc>
        <w:tc>
          <w:tcPr>
            <w:tcW w:w="6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Пусконаладочные работы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  <w:r>
              <w:rPr>
                <w:rFonts w:ascii="Times New Roman" w:hAnsi="Times New Roman" w:cs="Times New Roman"/>
              </w:rPr>
              <w:t>/процент выполнения</w:t>
            </w:r>
          </w:p>
        </w:tc>
      </w:tr>
      <w:tr w:rsidR="00724DC3" w:rsidTr="001E030D">
        <w:tc>
          <w:tcPr>
            <w:tcW w:w="1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pStyle w:val="Standard"/>
              <w:snapToGrid w:val="0"/>
              <w:spacing w:line="227" w:lineRule="exact"/>
              <w:rPr>
                <w:sz w:val="20"/>
                <w:szCs w:val="20"/>
              </w:rPr>
            </w:pPr>
          </w:p>
        </w:tc>
        <w:tc>
          <w:tcPr>
            <w:tcW w:w="6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нет/да</w:t>
            </w:r>
          </w:p>
        </w:tc>
      </w:tr>
      <w:tr w:rsidR="00724DC3" w:rsidTr="001E030D">
        <w:tc>
          <w:tcPr>
            <w:tcW w:w="1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pStyle w:val="Standard"/>
              <w:snapToGrid w:val="0"/>
              <w:spacing w:line="227" w:lineRule="exact"/>
              <w:rPr>
                <w:sz w:val="20"/>
                <w:szCs w:val="20"/>
              </w:rPr>
            </w:pPr>
          </w:p>
        </w:tc>
        <w:tc>
          <w:tcPr>
            <w:tcW w:w="6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 и обучение персонала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  <w:r>
              <w:rPr>
                <w:rFonts w:ascii="Times New Roman" w:hAnsi="Times New Roman" w:cs="Times New Roman"/>
              </w:rPr>
              <w:t>/процент выполнения</w:t>
            </w:r>
          </w:p>
        </w:tc>
      </w:tr>
      <w:tr w:rsidR="00724DC3" w:rsidTr="001E030D">
        <w:tc>
          <w:tcPr>
            <w:tcW w:w="1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pStyle w:val="Standard"/>
              <w:snapToGrid w:val="0"/>
              <w:spacing w:line="227" w:lineRule="exact"/>
              <w:rPr>
                <w:sz w:val="20"/>
                <w:szCs w:val="20"/>
              </w:rPr>
            </w:pPr>
          </w:p>
        </w:tc>
        <w:tc>
          <w:tcPr>
            <w:tcW w:w="62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Финансирование инвестиционного проекта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нет</w:t>
            </w:r>
            <w:proofErr w:type="gramEnd"/>
            <w:r>
              <w:rPr>
                <w:rFonts w:ascii="Times New Roman" w:hAnsi="Times New Roman" w:cs="Times New Roman"/>
              </w:rPr>
              <w:t>/процент выполнения</w:t>
            </w:r>
          </w:p>
        </w:tc>
      </w:tr>
      <w:tr w:rsidR="00724DC3" w:rsidTr="001E030D">
        <w:tc>
          <w:tcPr>
            <w:tcW w:w="5505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</w:rPr>
              <w:t xml:space="preserve">Контактные данные ответственного лица от инициатора инвестиционного проекта (инвестора) </w:t>
            </w:r>
            <w:r>
              <w:rPr>
                <w:rFonts w:ascii="Times New Roman" w:hAnsi="Times New Roman" w:cs="Times New Roman"/>
              </w:rPr>
              <w:lastRenderedPageBreak/>
              <w:t>для оперативного взаимодействия</w:t>
            </w:r>
          </w:p>
        </w:tc>
        <w:tc>
          <w:tcPr>
            <w:tcW w:w="1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Должность</w:t>
            </w:r>
          </w:p>
        </w:tc>
        <w:tc>
          <w:tcPr>
            <w:tcW w:w="24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napToGrid w:val="0"/>
              <w:spacing w:line="227" w:lineRule="exact"/>
              <w:rPr>
                <w:rFonts w:ascii="Times New Roman" w:hAnsi="Times New Roman" w:cs="Times New Roman"/>
              </w:rPr>
            </w:pPr>
          </w:p>
        </w:tc>
      </w:tr>
      <w:tr w:rsidR="00724DC3" w:rsidTr="001E030D">
        <w:trPr>
          <w:trHeight w:val="197"/>
        </w:trPr>
        <w:tc>
          <w:tcPr>
            <w:tcW w:w="5505" w:type="dxa"/>
            <w:gridSpan w:val="4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pStyle w:val="Standard"/>
              <w:snapToGrid w:val="0"/>
              <w:spacing w:line="227" w:lineRule="exact"/>
              <w:rPr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</w:tcPr>
          <w:p w:rsidR="00724DC3" w:rsidRDefault="00724DC3" w:rsidP="001E030D">
            <w:pPr>
              <w:pStyle w:val="ConsPlusNormal"/>
              <w:spacing w:line="227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ФИО </w:t>
            </w:r>
            <w:r>
              <w:rPr>
                <w:rFonts w:ascii="Times New Roman" w:hAnsi="Times New Roman" w:cs="Times New Roman"/>
              </w:rPr>
              <w:lastRenderedPageBreak/>
              <w:t>(полностью)</w:t>
            </w:r>
          </w:p>
        </w:tc>
        <w:tc>
          <w:tcPr>
            <w:tcW w:w="24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napToGrid w:val="0"/>
              <w:spacing w:line="227" w:lineRule="exact"/>
              <w:rPr>
                <w:rFonts w:ascii="Times New Roman" w:hAnsi="Times New Roman" w:cs="Times New Roman"/>
              </w:rPr>
            </w:pPr>
          </w:p>
        </w:tc>
      </w:tr>
      <w:tr w:rsidR="00724DC3" w:rsidTr="001E030D">
        <w:trPr>
          <w:trHeight w:val="275"/>
        </w:trPr>
        <w:tc>
          <w:tcPr>
            <w:tcW w:w="5505" w:type="dxa"/>
            <w:gridSpan w:val="4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</w:tcPr>
          <w:p w:rsidR="00724DC3" w:rsidRDefault="00724DC3" w:rsidP="001E03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Телефон, факс, </w:t>
            </w:r>
            <w:proofErr w:type="spellStart"/>
            <w:r>
              <w:rPr>
                <w:rFonts w:ascii="Times New Roman" w:hAnsi="Times New Roman" w:cs="Times New Roman"/>
              </w:rPr>
              <w:t>e-mail</w:t>
            </w:r>
            <w:proofErr w:type="spellEnd"/>
          </w:p>
        </w:tc>
        <w:tc>
          <w:tcPr>
            <w:tcW w:w="24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</w:tcMar>
          </w:tcPr>
          <w:p w:rsidR="00724DC3" w:rsidRDefault="00724DC3" w:rsidP="001E030D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4DC3" w:rsidTr="001E030D">
        <w:tc>
          <w:tcPr>
            <w:tcW w:w="550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24DC3" w:rsidRDefault="00724DC3" w:rsidP="001E030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составления заявки</w:t>
            </w:r>
          </w:p>
        </w:tc>
        <w:tc>
          <w:tcPr>
            <w:tcW w:w="4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10" w:type="dxa"/>
            </w:tcMar>
          </w:tcPr>
          <w:p w:rsidR="00724DC3" w:rsidRDefault="00724DC3" w:rsidP="001E030D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724DC3" w:rsidRDefault="00724DC3" w:rsidP="00724DC3">
      <w:pPr>
        <w:pStyle w:val="Standard"/>
        <w:ind w:right="111"/>
        <w:jc w:val="center"/>
        <w:rPr>
          <w:sz w:val="28"/>
          <w:szCs w:val="28"/>
        </w:rPr>
      </w:pPr>
    </w:p>
    <w:p w:rsidR="00724DC3" w:rsidRDefault="00724DC3" w:rsidP="00724DC3">
      <w:pPr>
        <w:pStyle w:val="Standard"/>
        <w:ind w:right="111"/>
        <w:jc w:val="center"/>
        <w:rPr>
          <w:sz w:val="28"/>
          <w:szCs w:val="28"/>
        </w:rPr>
      </w:pPr>
    </w:p>
    <w:p w:rsidR="00724DC3" w:rsidRDefault="00724DC3" w:rsidP="00724DC3">
      <w:pPr>
        <w:pStyle w:val="Standard"/>
        <w:ind w:right="111"/>
        <w:jc w:val="center"/>
        <w:rPr>
          <w:sz w:val="28"/>
          <w:szCs w:val="28"/>
        </w:rPr>
        <w:sectPr w:rsidR="00724DC3" w:rsidSect="000264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4DC3" w:rsidRPr="00CA6275" w:rsidRDefault="00724DC3" w:rsidP="00724DC3">
      <w:pPr>
        <w:pStyle w:val="Standard"/>
        <w:ind w:left="9072" w:right="111" w:firstLine="1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724DC3" w:rsidRPr="00462A9A" w:rsidRDefault="00724DC3" w:rsidP="00724DC3">
      <w:pPr>
        <w:pStyle w:val="Standard"/>
        <w:ind w:left="9072" w:right="111" w:firstLine="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Регламенту </w:t>
      </w:r>
      <w:r w:rsidRPr="00462A9A">
        <w:rPr>
          <w:sz w:val="28"/>
          <w:szCs w:val="28"/>
        </w:rPr>
        <w:t>сопровождения инвестиционных проектов,</w:t>
      </w:r>
    </w:p>
    <w:p w:rsidR="00724DC3" w:rsidRDefault="00724DC3" w:rsidP="00724DC3">
      <w:pPr>
        <w:pStyle w:val="Standard"/>
        <w:ind w:left="9072" w:right="111" w:firstLine="11"/>
        <w:jc w:val="center"/>
        <w:rPr>
          <w:sz w:val="28"/>
          <w:szCs w:val="28"/>
        </w:rPr>
      </w:pPr>
      <w:proofErr w:type="gramStart"/>
      <w:r w:rsidRPr="00462A9A">
        <w:rPr>
          <w:sz w:val="28"/>
          <w:szCs w:val="28"/>
        </w:rPr>
        <w:t>реализуемых</w:t>
      </w:r>
      <w:proofErr w:type="gramEnd"/>
      <w:r w:rsidRPr="00462A9A">
        <w:rPr>
          <w:sz w:val="28"/>
          <w:szCs w:val="28"/>
        </w:rPr>
        <w:t xml:space="preserve"> и (или) планируемых к реализации</w:t>
      </w:r>
      <w:r w:rsidR="00381A97">
        <w:rPr>
          <w:sz w:val="28"/>
          <w:szCs w:val="28"/>
        </w:rPr>
        <w:t xml:space="preserve"> </w:t>
      </w:r>
      <w:r w:rsidRPr="00462A9A">
        <w:rPr>
          <w:sz w:val="28"/>
          <w:szCs w:val="28"/>
        </w:rPr>
        <w:t xml:space="preserve">на территории </w:t>
      </w:r>
      <w:r w:rsidR="00CF19FC" w:rsidRPr="00383EB5">
        <w:rPr>
          <w:color w:val="1A1A1A"/>
          <w:sz w:val="28"/>
          <w:szCs w:val="28"/>
        </w:rPr>
        <w:t>Касто</w:t>
      </w:r>
      <w:r w:rsidR="00CF19FC">
        <w:rPr>
          <w:color w:val="1A1A1A"/>
          <w:sz w:val="28"/>
          <w:szCs w:val="28"/>
        </w:rPr>
        <w:t>ренского района Курской области</w:t>
      </w:r>
    </w:p>
    <w:p w:rsidR="00724DC3" w:rsidRDefault="00724DC3" w:rsidP="00724DC3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DC3" w:rsidRDefault="00724DC3" w:rsidP="00724DC3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60" w:type="dxa"/>
        <w:tblInd w:w="-216" w:type="dxa"/>
        <w:tblLook w:val="04A0"/>
      </w:tblPr>
      <w:tblGrid>
        <w:gridCol w:w="7281"/>
        <w:gridCol w:w="7279"/>
      </w:tblGrid>
      <w:tr w:rsidR="00724DC3" w:rsidTr="001E030D">
        <w:tc>
          <w:tcPr>
            <w:tcW w:w="7280" w:type="dxa"/>
          </w:tcPr>
          <w:p w:rsidR="00724DC3" w:rsidRDefault="00724DC3" w:rsidP="001E030D">
            <w:pPr>
              <w:pStyle w:val="ConsPlusNormal"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СОГЛАСОВАНО</w:t>
            </w:r>
          </w:p>
          <w:p w:rsidR="00724DC3" w:rsidRDefault="00724DC3" w:rsidP="001E030D">
            <w:pPr>
              <w:pStyle w:val="ConsPlusNormal"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4DC3" w:rsidRDefault="00724DC3" w:rsidP="001E030D">
            <w:pPr>
              <w:pStyle w:val="ConsPlusNormal"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должности</w:t>
            </w:r>
          </w:p>
          <w:p w:rsidR="00724DC3" w:rsidRDefault="00724DC3" w:rsidP="001E030D">
            <w:pPr>
              <w:pStyle w:val="ConsPlusNormal"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инвестора</w:t>
            </w:r>
          </w:p>
          <w:p w:rsidR="00724DC3" w:rsidRDefault="00724DC3" w:rsidP="001E030D">
            <w:pPr>
              <w:pStyle w:val="ConsPlusNormal"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4DC3" w:rsidRDefault="00724DC3" w:rsidP="001E030D">
            <w:pPr>
              <w:pStyle w:val="ConsPlusNormal"/>
              <w:spacing w:line="240" w:lineRule="exact"/>
              <w:jc w:val="both"/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______________________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ФИО</w:t>
            </w:r>
          </w:p>
          <w:p w:rsidR="00724DC3" w:rsidRDefault="00724DC3" w:rsidP="001E030D">
            <w:pPr>
              <w:pStyle w:val="ConsPlusNormal"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4DC3" w:rsidRDefault="00724DC3" w:rsidP="001E030D">
            <w:pPr>
              <w:pStyle w:val="ConsPlusNormal"/>
              <w:spacing w:line="240" w:lineRule="exact"/>
              <w:jc w:val="both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«»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___________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__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_г__________________</w:t>
            </w:r>
          </w:p>
        </w:tc>
        <w:tc>
          <w:tcPr>
            <w:tcW w:w="727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24DC3" w:rsidRDefault="00724DC3" w:rsidP="001E030D">
            <w:pPr>
              <w:pStyle w:val="ConsPlusNormal"/>
              <w:spacing w:line="240" w:lineRule="exact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УТВЕРЖДАЮ</w:t>
            </w:r>
          </w:p>
          <w:p w:rsidR="00724DC3" w:rsidRDefault="00724DC3" w:rsidP="001E030D">
            <w:pPr>
              <w:pStyle w:val="ConsPlusNormal"/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4DC3" w:rsidRDefault="00724DC3" w:rsidP="001E030D">
            <w:pPr>
              <w:pStyle w:val="ConsPlusNormal"/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Администрации </w:t>
            </w:r>
          </w:p>
          <w:p w:rsidR="00724DC3" w:rsidRDefault="00CF19FC" w:rsidP="001E030D">
            <w:pPr>
              <w:pStyle w:val="ConsPlusNormal"/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3EB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Касто</w:t>
            </w:r>
            <w:r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ренского района Курской области</w:t>
            </w:r>
          </w:p>
          <w:p w:rsidR="00724DC3" w:rsidRDefault="00724DC3" w:rsidP="001E030D">
            <w:pPr>
              <w:pStyle w:val="ConsPlusNormal"/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4DC3" w:rsidRDefault="00724DC3" w:rsidP="001E030D">
            <w:pPr>
              <w:pStyle w:val="ConsPlusNormal"/>
              <w:spacing w:line="240" w:lineRule="exact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_ФИО</w:t>
            </w:r>
          </w:p>
          <w:p w:rsidR="00724DC3" w:rsidRDefault="00724DC3" w:rsidP="001E030D">
            <w:pPr>
              <w:pStyle w:val="Standard"/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724DC3" w:rsidRDefault="00724DC3" w:rsidP="001E030D">
            <w:pPr>
              <w:pStyle w:val="ConsPlusNormal"/>
              <w:spacing w:line="240" w:lineRule="exact"/>
              <w:jc w:val="right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«»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___________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__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_г______________</w:t>
            </w:r>
          </w:p>
        </w:tc>
      </w:tr>
    </w:tbl>
    <w:p w:rsidR="00724DC3" w:rsidRDefault="00724DC3" w:rsidP="00724DC3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DC3" w:rsidRDefault="00724DC3" w:rsidP="00724DC3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DC3" w:rsidRDefault="00724DC3" w:rsidP="00724DC3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724DC3" w:rsidRPr="00CA6275" w:rsidRDefault="00724DC3" w:rsidP="00724DC3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CA6275">
        <w:rPr>
          <w:rFonts w:ascii="Times New Roman" w:hAnsi="Times New Roman" w:cs="Times New Roman"/>
          <w:bCs/>
          <w:sz w:val="28"/>
          <w:szCs w:val="28"/>
        </w:rPr>
        <w:t>мероприятий по сопровождению инвестиционного проекта</w:t>
      </w:r>
    </w:p>
    <w:p w:rsidR="00724DC3" w:rsidRDefault="00724DC3" w:rsidP="00724DC3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«___________________________________________________»</w:t>
      </w:r>
    </w:p>
    <w:p w:rsidR="00724DC3" w:rsidRPr="00CA6275" w:rsidRDefault="00724DC3" w:rsidP="00724DC3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pacing w:val="-4"/>
          <w:sz w:val="22"/>
          <w:szCs w:val="22"/>
        </w:rPr>
      </w:pPr>
      <w:r w:rsidRPr="00CA6275">
        <w:rPr>
          <w:rFonts w:ascii="Times New Roman" w:hAnsi="Times New Roman" w:cs="Times New Roman"/>
          <w:spacing w:val="-4"/>
          <w:sz w:val="22"/>
          <w:szCs w:val="22"/>
        </w:rPr>
        <w:t>(наименование инвестиционного проекта)</w:t>
      </w:r>
    </w:p>
    <w:p w:rsidR="00724DC3" w:rsidRDefault="00724DC3" w:rsidP="00724DC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724DC3" w:rsidRDefault="00724DC3" w:rsidP="00724D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82" w:type="dxa"/>
        <w:tblInd w:w="20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102" w:type="dxa"/>
          <w:left w:w="47" w:type="dxa"/>
          <w:bottom w:w="102" w:type="dxa"/>
          <w:right w:w="62" w:type="dxa"/>
        </w:tblCellMar>
        <w:tblLook w:val="04A0"/>
      </w:tblPr>
      <w:tblGrid>
        <w:gridCol w:w="694"/>
        <w:gridCol w:w="3761"/>
        <w:gridCol w:w="5386"/>
        <w:gridCol w:w="1985"/>
        <w:gridCol w:w="2856"/>
      </w:tblGrid>
      <w:tr w:rsidR="00724DC3" w:rsidTr="001E030D">
        <w:trPr>
          <w:trHeight w:val="752"/>
        </w:trPr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724DC3" w:rsidRDefault="00724DC3" w:rsidP="001E0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</w:p>
        </w:tc>
        <w:tc>
          <w:tcPr>
            <w:tcW w:w="3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  <w:hideMark/>
          </w:tcPr>
          <w:p w:rsidR="00724DC3" w:rsidRDefault="00724DC3" w:rsidP="001E0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Основные направления деятельности, задачи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  <w:hideMark/>
          </w:tcPr>
          <w:p w:rsidR="00724DC3" w:rsidRDefault="00724DC3" w:rsidP="001E0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Мероприятия по достижению результата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  <w:hideMark/>
          </w:tcPr>
          <w:p w:rsidR="00724DC3" w:rsidRDefault="00724DC3" w:rsidP="001E0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Срок реализации</w:t>
            </w:r>
          </w:p>
        </w:tc>
        <w:tc>
          <w:tcPr>
            <w:tcW w:w="2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  <w:hideMark/>
          </w:tcPr>
          <w:p w:rsidR="00724DC3" w:rsidRDefault="00724DC3" w:rsidP="001E0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Ответственный исполнитель</w:t>
            </w:r>
          </w:p>
        </w:tc>
      </w:tr>
      <w:tr w:rsidR="00724DC3" w:rsidTr="001E030D">
        <w:trPr>
          <w:trHeight w:val="305"/>
        </w:trPr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724DC3" w:rsidRDefault="00724DC3" w:rsidP="001E0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:rsidR="00724DC3" w:rsidRDefault="00724DC3" w:rsidP="001E0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:rsidR="00724DC3" w:rsidRDefault="00724DC3" w:rsidP="001E0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:rsidR="00724DC3" w:rsidRDefault="00724DC3" w:rsidP="001E0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:rsidR="00724DC3" w:rsidRDefault="00724DC3" w:rsidP="001E0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724DC3" w:rsidTr="001E030D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724DC3" w:rsidRDefault="00724DC3" w:rsidP="001E030D">
            <w:pPr>
              <w:pStyle w:val="ConsPlusNormal"/>
              <w:snapToGri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0" w:type="dxa"/>
              <w:bottom w:w="0" w:type="dxa"/>
              <w:right w:w="10" w:type="dxa"/>
            </w:tcMar>
          </w:tcPr>
          <w:p w:rsidR="00724DC3" w:rsidRDefault="00724DC3" w:rsidP="001E030D">
            <w:pPr>
              <w:pStyle w:val="ConsPlusNormal"/>
              <w:snapToGri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0" w:type="dxa"/>
              <w:bottom w:w="0" w:type="dxa"/>
              <w:right w:w="10" w:type="dxa"/>
            </w:tcMar>
          </w:tcPr>
          <w:p w:rsidR="00724DC3" w:rsidRDefault="00724DC3" w:rsidP="001E030D">
            <w:pPr>
              <w:pStyle w:val="ConsPlusNormal"/>
              <w:snapToGri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0" w:type="dxa"/>
              <w:bottom w:w="0" w:type="dxa"/>
              <w:right w:w="10" w:type="dxa"/>
            </w:tcMar>
          </w:tcPr>
          <w:p w:rsidR="00724DC3" w:rsidRDefault="00724DC3" w:rsidP="001E030D">
            <w:pPr>
              <w:pStyle w:val="ConsPlusNormal"/>
              <w:snapToGri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10" w:type="dxa"/>
            </w:tcMar>
          </w:tcPr>
          <w:p w:rsidR="00724DC3" w:rsidRDefault="00724DC3" w:rsidP="001E030D">
            <w:pPr>
              <w:pStyle w:val="ConsPlusNormal"/>
              <w:snapToGrid w:val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724DC3" w:rsidRDefault="00724DC3" w:rsidP="00724DC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724DC3" w:rsidRDefault="00724DC3" w:rsidP="00724DC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  <w:sectPr w:rsidR="00724DC3" w:rsidSect="007973C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24DC3" w:rsidRPr="00CA6275" w:rsidRDefault="00724DC3" w:rsidP="00724DC3">
      <w:pPr>
        <w:pStyle w:val="Standard"/>
        <w:ind w:left="9072" w:right="111" w:firstLine="1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724DC3" w:rsidRPr="00462A9A" w:rsidRDefault="00724DC3" w:rsidP="00724DC3">
      <w:pPr>
        <w:pStyle w:val="Standard"/>
        <w:ind w:left="9072" w:right="111" w:firstLine="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Регламенту </w:t>
      </w:r>
      <w:r w:rsidRPr="00462A9A">
        <w:rPr>
          <w:sz w:val="28"/>
          <w:szCs w:val="28"/>
        </w:rPr>
        <w:t>сопровождения инвестиционных проектов,</w:t>
      </w:r>
    </w:p>
    <w:p w:rsidR="00724DC3" w:rsidRDefault="00724DC3" w:rsidP="00724DC3">
      <w:pPr>
        <w:pStyle w:val="Standard"/>
        <w:ind w:left="9072" w:right="111" w:firstLine="11"/>
        <w:jc w:val="center"/>
        <w:rPr>
          <w:sz w:val="28"/>
          <w:szCs w:val="28"/>
        </w:rPr>
      </w:pPr>
      <w:proofErr w:type="gramStart"/>
      <w:r w:rsidRPr="00462A9A">
        <w:rPr>
          <w:sz w:val="28"/>
          <w:szCs w:val="28"/>
        </w:rPr>
        <w:t>реализуемых</w:t>
      </w:r>
      <w:proofErr w:type="gramEnd"/>
      <w:r w:rsidRPr="00462A9A">
        <w:rPr>
          <w:sz w:val="28"/>
          <w:szCs w:val="28"/>
        </w:rPr>
        <w:t xml:space="preserve"> и (или) планируемых к реализации</w:t>
      </w:r>
      <w:r w:rsidR="00381A97">
        <w:rPr>
          <w:sz w:val="28"/>
          <w:szCs w:val="28"/>
        </w:rPr>
        <w:t xml:space="preserve"> </w:t>
      </w:r>
      <w:r w:rsidRPr="00462A9A">
        <w:rPr>
          <w:sz w:val="28"/>
          <w:szCs w:val="28"/>
        </w:rPr>
        <w:t xml:space="preserve">на территории </w:t>
      </w:r>
      <w:r w:rsidR="00CF19FC" w:rsidRPr="00383EB5">
        <w:rPr>
          <w:color w:val="1A1A1A"/>
          <w:sz w:val="28"/>
          <w:szCs w:val="28"/>
        </w:rPr>
        <w:t>Касто</w:t>
      </w:r>
      <w:r w:rsidR="00CF19FC">
        <w:rPr>
          <w:color w:val="1A1A1A"/>
          <w:sz w:val="28"/>
          <w:szCs w:val="28"/>
        </w:rPr>
        <w:t>ренского района Курской области</w:t>
      </w:r>
    </w:p>
    <w:p w:rsidR="00724DC3" w:rsidRDefault="00724DC3" w:rsidP="00724DC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724DC3" w:rsidRDefault="00724DC3" w:rsidP="00724DC3">
      <w:pPr>
        <w:pStyle w:val="Standard"/>
        <w:jc w:val="center"/>
        <w:rPr>
          <w:sz w:val="28"/>
          <w:szCs w:val="28"/>
        </w:rPr>
      </w:pPr>
      <w:r w:rsidRPr="0006702E">
        <w:rPr>
          <w:sz w:val="28"/>
          <w:szCs w:val="28"/>
        </w:rPr>
        <w:t xml:space="preserve">инвестиционных проектов, находящихся на сопровождении </w:t>
      </w:r>
    </w:p>
    <w:p w:rsidR="00724DC3" w:rsidRDefault="00724DC3" w:rsidP="00724DC3">
      <w:pPr>
        <w:pStyle w:val="Standard"/>
        <w:jc w:val="center"/>
        <w:rPr>
          <w:sz w:val="28"/>
          <w:szCs w:val="28"/>
        </w:rPr>
      </w:pPr>
      <w:r w:rsidRPr="0067084D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="00CF19FC">
        <w:rPr>
          <w:sz w:val="28"/>
          <w:szCs w:val="28"/>
        </w:rPr>
        <w:t xml:space="preserve"> </w:t>
      </w:r>
      <w:r w:rsidR="00CF19FC" w:rsidRPr="00383EB5">
        <w:rPr>
          <w:color w:val="1A1A1A"/>
          <w:sz w:val="28"/>
          <w:szCs w:val="28"/>
        </w:rPr>
        <w:t>Касто</w:t>
      </w:r>
      <w:r w:rsidR="00CF19FC">
        <w:rPr>
          <w:color w:val="1A1A1A"/>
          <w:sz w:val="28"/>
          <w:szCs w:val="28"/>
        </w:rPr>
        <w:t>ренского района Курской области</w:t>
      </w:r>
    </w:p>
    <w:p w:rsidR="00724DC3" w:rsidRDefault="00724DC3" w:rsidP="00724DC3">
      <w:pPr>
        <w:pStyle w:val="Standard"/>
        <w:jc w:val="center"/>
        <w:rPr>
          <w:sz w:val="28"/>
          <w:szCs w:val="28"/>
        </w:rPr>
      </w:pPr>
    </w:p>
    <w:tbl>
      <w:tblPr>
        <w:tblW w:w="13512" w:type="dxa"/>
        <w:jc w:val="righ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2830"/>
        <w:gridCol w:w="2758"/>
        <w:gridCol w:w="2062"/>
        <w:gridCol w:w="1843"/>
        <w:gridCol w:w="1913"/>
        <w:gridCol w:w="1020"/>
        <w:gridCol w:w="1086"/>
      </w:tblGrid>
      <w:tr w:rsidR="00724DC3" w:rsidTr="001E030D">
        <w:trPr>
          <w:trHeight w:val="2070"/>
          <w:jc w:val="right"/>
        </w:trPr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24DC3" w:rsidRDefault="00724DC3" w:rsidP="001E030D">
            <w:pPr>
              <w:pStyle w:val="Standard"/>
              <w:ind w:left="-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инвестиционного</w:t>
            </w:r>
          </w:p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проекта)</w:t>
            </w:r>
          </w:p>
        </w:tc>
        <w:tc>
          <w:tcPr>
            <w:tcW w:w="2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  <w:hideMark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Инвестор </w:t>
            </w:r>
          </w:p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  <w:hideMark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Общий объем инвестиций в проект,</w:t>
            </w:r>
          </w:p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млн. рублей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  <w:hideMark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Сроки реализации инвестиционного проекта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  <w:hideMark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новых рабочих мест в ходе реализации проекта,</w:t>
            </w:r>
          </w:p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  <w:hideMark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МСП (Да</w:t>
            </w:r>
            <w:proofErr w:type="gramStart"/>
            <w:r>
              <w:rPr>
                <w:sz w:val="20"/>
                <w:szCs w:val="20"/>
              </w:rPr>
              <w:t>/Н</w:t>
            </w:r>
            <w:proofErr w:type="gramEnd"/>
            <w:r>
              <w:rPr>
                <w:sz w:val="20"/>
                <w:szCs w:val="20"/>
              </w:rPr>
              <w:t>ет)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внесения проекта в реестр</w:t>
            </w:r>
          </w:p>
        </w:tc>
      </w:tr>
      <w:tr w:rsidR="00724DC3" w:rsidTr="001E030D">
        <w:trPr>
          <w:trHeight w:val="212"/>
          <w:jc w:val="right"/>
        </w:trPr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4DC3" w:rsidRDefault="00724DC3" w:rsidP="001E030D">
            <w:pPr>
              <w:pStyle w:val="Standard"/>
              <w:ind w:left="-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724DC3" w:rsidTr="001E030D">
        <w:trPr>
          <w:trHeight w:val="212"/>
          <w:jc w:val="right"/>
        </w:trPr>
        <w:tc>
          <w:tcPr>
            <w:tcW w:w="1351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Реализованные инвестиционные проекты</w:t>
            </w:r>
          </w:p>
        </w:tc>
      </w:tr>
      <w:tr w:rsidR="00724DC3" w:rsidTr="001E030D">
        <w:trPr>
          <w:trHeight w:val="212"/>
          <w:jc w:val="right"/>
        </w:trPr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4DC3" w:rsidRDefault="00724DC3" w:rsidP="001E030D">
            <w:pPr>
              <w:pStyle w:val="Standard"/>
              <w:ind w:left="-105"/>
              <w:jc w:val="center"/>
              <w:rPr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724DC3" w:rsidTr="001E030D">
        <w:trPr>
          <w:trHeight w:val="212"/>
          <w:jc w:val="right"/>
        </w:trPr>
        <w:tc>
          <w:tcPr>
            <w:tcW w:w="1351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Реализуемые инвестиционные проекты</w:t>
            </w:r>
          </w:p>
        </w:tc>
      </w:tr>
      <w:tr w:rsidR="00724DC3" w:rsidTr="001E030D">
        <w:trPr>
          <w:trHeight w:val="212"/>
          <w:jc w:val="right"/>
        </w:trPr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4DC3" w:rsidRDefault="00724DC3" w:rsidP="001E030D">
            <w:pPr>
              <w:pStyle w:val="Standard"/>
              <w:ind w:left="-105"/>
              <w:jc w:val="center"/>
              <w:rPr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724DC3" w:rsidTr="001E030D">
        <w:trPr>
          <w:trHeight w:val="212"/>
          <w:jc w:val="right"/>
        </w:trPr>
        <w:tc>
          <w:tcPr>
            <w:tcW w:w="1351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Планируемые к реализации инвестиционные проекты</w:t>
            </w:r>
          </w:p>
        </w:tc>
      </w:tr>
      <w:tr w:rsidR="00724DC3" w:rsidTr="001E030D">
        <w:trPr>
          <w:trHeight w:val="212"/>
          <w:jc w:val="right"/>
        </w:trPr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4DC3" w:rsidRDefault="00724DC3" w:rsidP="001E030D">
            <w:pPr>
              <w:pStyle w:val="Standard"/>
              <w:ind w:left="-105"/>
              <w:jc w:val="center"/>
              <w:rPr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</w:tbl>
    <w:p w:rsidR="00724DC3" w:rsidRDefault="00724DC3" w:rsidP="00724DC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724DC3" w:rsidRDefault="00724DC3" w:rsidP="00724DC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  <w:sectPr w:rsidR="00724DC3" w:rsidSect="007973C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24DC3" w:rsidRDefault="00724DC3" w:rsidP="00724DC3">
      <w:pPr>
        <w:pStyle w:val="Standard"/>
        <w:ind w:left="9072" w:right="111" w:firstLine="1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724DC3" w:rsidRPr="00462A9A" w:rsidRDefault="00724DC3" w:rsidP="00724DC3">
      <w:pPr>
        <w:pStyle w:val="Standard"/>
        <w:ind w:left="9072" w:right="111" w:firstLine="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Регламенту </w:t>
      </w:r>
      <w:r w:rsidRPr="00462A9A">
        <w:rPr>
          <w:sz w:val="28"/>
          <w:szCs w:val="28"/>
        </w:rPr>
        <w:t>сопровождения инвестиционных проектов,</w:t>
      </w:r>
    </w:p>
    <w:p w:rsidR="00724DC3" w:rsidRDefault="00724DC3" w:rsidP="00724DC3">
      <w:pPr>
        <w:pStyle w:val="Standard"/>
        <w:ind w:left="9072" w:right="111" w:firstLine="11"/>
        <w:jc w:val="center"/>
        <w:rPr>
          <w:sz w:val="28"/>
          <w:szCs w:val="28"/>
        </w:rPr>
      </w:pPr>
      <w:proofErr w:type="gramStart"/>
      <w:r w:rsidRPr="00462A9A">
        <w:rPr>
          <w:sz w:val="28"/>
          <w:szCs w:val="28"/>
        </w:rPr>
        <w:t>реализуемых</w:t>
      </w:r>
      <w:proofErr w:type="gramEnd"/>
      <w:r w:rsidRPr="00462A9A">
        <w:rPr>
          <w:sz w:val="28"/>
          <w:szCs w:val="28"/>
        </w:rPr>
        <w:t xml:space="preserve"> и (или) планируемых к реализации</w:t>
      </w:r>
      <w:r w:rsidR="00381A97">
        <w:rPr>
          <w:sz w:val="28"/>
          <w:szCs w:val="28"/>
        </w:rPr>
        <w:t xml:space="preserve"> </w:t>
      </w:r>
      <w:r w:rsidRPr="00462A9A">
        <w:rPr>
          <w:sz w:val="28"/>
          <w:szCs w:val="28"/>
        </w:rPr>
        <w:t xml:space="preserve">на территории </w:t>
      </w:r>
      <w:r w:rsidR="00CF19FC" w:rsidRPr="00383EB5">
        <w:rPr>
          <w:color w:val="1A1A1A"/>
          <w:sz w:val="28"/>
          <w:szCs w:val="28"/>
        </w:rPr>
        <w:t>Касто</w:t>
      </w:r>
      <w:r w:rsidR="00CF19FC">
        <w:rPr>
          <w:color w:val="1A1A1A"/>
          <w:sz w:val="28"/>
          <w:szCs w:val="28"/>
        </w:rPr>
        <w:t>ренского района Курской области</w:t>
      </w:r>
    </w:p>
    <w:p w:rsidR="00724DC3" w:rsidRPr="00CA6275" w:rsidRDefault="00724DC3" w:rsidP="00724DC3">
      <w:pPr>
        <w:pStyle w:val="Standard"/>
        <w:jc w:val="center"/>
        <w:rPr>
          <w:b/>
          <w:bCs/>
          <w:sz w:val="28"/>
          <w:szCs w:val="28"/>
        </w:rPr>
      </w:pPr>
      <w:r w:rsidRPr="00CA6275">
        <w:rPr>
          <w:b/>
          <w:bCs/>
          <w:sz w:val="28"/>
          <w:szCs w:val="28"/>
        </w:rPr>
        <w:t>ОТЧЕТ</w:t>
      </w:r>
    </w:p>
    <w:p w:rsidR="00724DC3" w:rsidRDefault="00724DC3" w:rsidP="00724DC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ходе реализации </w:t>
      </w:r>
      <w:r w:rsidRPr="0006702E">
        <w:rPr>
          <w:sz w:val="28"/>
          <w:szCs w:val="28"/>
        </w:rPr>
        <w:t xml:space="preserve">инвестиционных проектов, находящихся на сопровождении </w:t>
      </w:r>
    </w:p>
    <w:p w:rsidR="00724DC3" w:rsidRDefault="00724DC3" w:rsidP="00724DC3">
      <w:pPr>
        <w:pStyle w:val="Standard"/>
        <w:jc w:val="center"/>
        <w:rPr>
          <w:sz w:val="28"/>
          <w:szCs w:val="28"/>
        </w:rPr>
      </w:pPr>
      <w:r w:rsidRPr="0067084D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="00CF19FC">
        <w:rPr>
          <w:sz w:val="28"/>
          <w:szCs w:val="28"/>
        </w:rPr>
        <w:t xml:space="preserve"> </w:t>
      </w:r>
      <w:r w:rsidR="00CF19FC" w:rsidRPr="00383EB5">
        <w:rPr>
          <w:color w:val="1A1A1A"/>
          <w:sz w:val="28"/>
          <w:szCs w:val="28"/>
        </w:rPr>
        <w:t>Касто</w:t>
      </w:r>
      <w:r w:rsidR="00CF19FC">
        <w:rPr>
          <w:color w:val="1A1A1A"/>
          <w:sz w:val="28"/>
          <w:szCs w:val="28"/>
        </w:rPr>
        <w:t>ренского района Курской области</w:t>
      </w:r>
    </w:p>
    <w:p w:rsidR="00724DC3" w:rsidRDefault="00724DC3" w:rsidP="00724DC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состоянию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_________________</w:t>
      </w:r>
    </w:p>
    <w:p w:rsidR="00724DC3" w:rsidRDefault="00724DC3" w:rsidP="00724DC3">
      <w:pPr>
        <w:pStyle w:val="Standard"/>
        <w:jc w:val="center"/>
        <w:rPr>
          <w:sz w:val="28"/>
          <w:szCs w:val="28"/>
        </w:rPr>
      </w:pPr>
    </w:p>
    <w:tbl>
      <w:tblPr>
        <w:tblW w:w="145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2263"/>
        <w:gridCol w:w="2410"/>
        <w:gridCol w:w="1559"/>
        <w:gridCol w:w="1701"/>
        <w:gridCol w:w="1701"/>
        <w:gridCol w:w="1701"/>
        <w:gridCol w:w="3225"/>
      </w:tblGrid>
      <w:tr w:rsidR="00724DC3" w:rsidTr="001E030D">
        <w:trPr>
          <w:trHeight w:val="2070"/>
        </w:trPr>
        <w:tc>
          <w:tcPr>
            <w:tcW w:w="226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:rsidR="00724DC3" w:rsidRDefault="00724DC3" w:rsidP="001E030D">
            <w:pPr>
              <w:pStyle w:val="Standard"/>
              <w:ind w:left="-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инвестиционного</w:t>
            </w:r>
          </w:p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проекта)</w:t>
            </w:r>
          </w:p>
        </w:tc>
        <w:tc>
          <w:tcPr>
            <w:tcW w:w="241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  <w:hideMark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Инвестор </w:t>
            </w:r>
          </w:p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  <w:hideMark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Общий объем инвестиций в проект,</w:t>
            </w:r>
          </w:p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млн. рублей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  <w:hideMark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новых рабочих мест в ходе реализации проекта,</w:t>
            </w:r>
          </w:p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3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Краткая информация о ходе реализации и инвестиционного проекта</w:t>
            </w:r>
          </w:p>
        </w:tc>
      </w:tr>
      <w:tr w:rsidR="00724DC3" w:rsidTr="001E030D">
        <w:trPr>
          <w:trHeight w:val="212"/>
        </w:trPr>
        <w:tc>
          <w:tcPr>
            <w:tcW w:w="226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4DC3" w:rsidRDefault="00724DC3" w:rsidP="001E030D">
            <w:pPr>
              <w:pStyle w:val="Standard"/>
              <w:ind w:left="-105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3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724DC3" w:rsidTr="001E030D">
        <w:trPr>
          <w:trHeight w:val="212"/>
        </w:trPr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4DC3" w:rsidRDefault="00724DC3" w:rsidP="001E030D">
            <w:pPr>
              <w:pStyle w:val="Standard"/>
              <w:ind w:left="-105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724DC3" w:rsidTr="001E030D">
        <w:trPr>
          <w:trHeight w:val="212"/>
        </w:trPr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4DC3" w:rsidRDefault="00724DC3" w:rsidP="001E030D">
            <w:pPr>
              <w:pStyle w:val="Standard"/>
              <w:ind w:left="-105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724DC3" w:rsidTr="001E030D">
        <w:trPr>
          <w:trHeight w:val="212"/>
        </w:trPr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4DC3" w:rsidRDefault="00724DC3" w:rsidP="001E030D">
            <w:pPr>
              <w:pStyle w:val="Standard"/>
              <w:ind w:left="-105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10" w:type="dxa"/>
            </w:tcMar>
            <w:vAlign w:val="center"/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4DC3" w:rsidRDefault="00724DC3" w:rsidP="001E030D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</w:tbl>
    <w:p w:rsidR="00724DC3" w:rsidRDefault="00724DC3"/>
    <w:p w:rsidR="00724DC3" w:rsidRDefault="00724DC3"/>
    <w:p w:rsidR="00724DC3" w:rsidRDefault="00724DC3"/>
    <w:p w:rsidR="00724DC3" w:rsidRDefault="00724DC3"/>
    <w:p w:rsidR="00724DC3" w:rsidRDefault="00724DC3"/>
    <w:sectPr w:rsidR="00724DC3" w:rsidSect="00724D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ahom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E615F"/>
    <w:multiLevelType w:val="hybridMultilevel"/>
    <w:tmpl w:val="24A89BFC"/>
    <w:lvl w:ilvl="0" w:tplc="D2D024E4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5EC60F88"/>
    <w:multiLevelType w:val="hybridMultilevel"/>
    <w:tmpl w:val="24A89BFC"/>
    <w:lvl w:ilvl="0" w:tplc="D2D024E4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24DC3"/>
    <w:rsid w:val="002E3987"/>
    <w:rsid w:val="00345C70"/>
    <w:rsid w:val="00381A97"/>
    <w:rsid w:val="00724DC3"/>
    <w:rsid w:val="009807E9"/>
    <w:rsid w:val="00A35F36"/>
    <w:rsid w:val="00B32364"/>
    <w:rsid w:val="00B63DFF"/>
    <w:rsid w:val="00C82232"/>
    <w:rsid w:val="00CF19FC"/>
    <w:rsid w:val="00DD2FFA"/>
    <w:rsid w:val="00EB2DD6"/>
    <w:rsid w:val="00F007D1"/>
    <w:rsid w:val="00F12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DC3"/>
    <w:pPr>
      <w:spacing w:after="160" w:line="259" w:lineRule="auto"/>
    </w:pPr>
  </w:style>
  <w:style w:type="paragraph" w:styleId="3">
    <w:name w:val="heading 3"/>
    <w:basedOn w:val="a"/>
    <w:next w:val="a"/>
    <w:link w:val="30"/>
    <w:uiPriority w:val="99"/>
    <w:unhideWhenUsed/>
    <w:qFormat/>
    <w:rsid w:val="00724DC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20"/>
      <w:lang w:val="en-US" w:eastAsia="ru-RU"/>
    </w:rPr>
  </w:style>
  <w:style w:type="paragraph" w:styleId="7">
    <w:name w:val="heading 7"/>
    <w:basedOn w:val="a"/>
    <w:next w:val="a"/>
    <w:link w:val="70"/>
    <w:uiPriority w:val="99"/>
    <w:unhideWhenUsed/>
    <w:qFormat/>
    <w:rsid w:val="00724DC3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24DC3"/>
    <w:rPr>
      <w:rFonts w:ascii="Times New Roman" w:eastAsia="Times New Roman" w:hAnsi="Times New Roman" w:cs="Times New Roman"/>
      <w:sz w:val="32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uiPriority w:val="99"/>
    <w:rsid w:val="00724DC3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3">
    <w:name w:val="footer"/>
    <w:basedOn w:val="a"/>
    <w:link w:val="a4"/>
    <w:uiPriority w:val="99"/>
    <w:rsid w:val="00724DC3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24DC3"/>
    <w:rPr>
      <w:rFonts w:ascii="Calibri" w:eastAsia="Times New Roman" w:hAnsi="Calibri" w:cs="Calibri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24DC3"/>
    <w:pPr>
      <w:ind w:left="720"/>
      <w:contextualSpacing/>
    </w:pPr>
  </w:style>
  <w:style w:type="character" w:customStyle="1" w:styleId="-">
    <w:name w:val="Интернет-ссылка"/>
    <w:rsid w:val="00724DC3"/>
    <w:rPr>
      <w:color w:val="000080"/>
      <w:u w:val="single"/>
    </w:rPr>
  </w:style>
  <w:style w:type="paragraph" w:customStyle="1" w:styleId="Standard">
    <w:name w:val="Standard"/>
    <w:qFormat/>
    <w:rsid w:val="00724DC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paragraph" w:customStyle="1" w:styleId="ConsPlusNormal">
    <w:name w:val="ConsPlusNormal"/>
    <w:qFormat/>
    <w:rsid w:val="00724DC3"/>
    <w:pPr>
      <w:widowControl w:val="0"/>
      <w:suppressAutoHyphens/>
      <w:spacing w:after="0" w:line="240" w:lineRule="auto"/>
      <w:ind w:firstLine="720"/>
      <w:textAlignment w:val="baseline"/>
    </w:pPr>
    <w:rPr>
      <w:rFonts w:ascii="Arial" w:eastAsia="Times New Roman" w:hAnsi="Arial" w:cs="Arial"/>
      <w:color w:val="00000A"/>
      <w:kern w:val="2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849D9E7B2BADF5BE46DA1ED055A8631A00E3ABDA02CAEF16BEC618647i0PA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8FDEE-C8EC-44B4-B97D-53D6211E7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2606</Words>
  <Characters>14859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2023-10-25T10:58:00Z</cp:lastPrinted>
  <dcterms:created xsi:type="dcterms:W3CDTF">2023-10-31T10:45:00Z</dcterms:created>
  <dcterms:modified xsi:type="dcterms:W3CDTF">2023-10-31T10:45:00Z</dcterms:modified>
</cp:coreProperties>
</file>