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40" w:rsidRDefault="00300C40" w:rsidP="00E43C0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-275590</wp:posOffset>
            </wp:positionV>
            <wp:extent cx="806450" cy="1181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00C40" w:rsidRDefault="00300C40" w:rsidP="00E43C05">
      <w:pPr>
        <w:jc w:val="right"/>
        <w:rPr>
          <w:b/>
          <w:sz w:val="28"/>
          <w:szCs w:val="28"/>
        </w:rPr>
      </w:pPr>
    </w:p>
    <w:p w:rsidR="00300C40" w:rsidRDefault="00300C40" w:rsidP="00300C40">
      <w:pPr>
        <w:jc w:val="right"/>
        <w:rPr>
          <w:b/>
          <w:sz w:val="28"/>
          <w:szCs w:val="28"/>
        </w:rPr>
      </w:pPr>
    </w:p>
    <w:p w:rsidR="00300C40" w:rsidRDefault="00300C40" w:rsidP="00300C40">
      <w:pPr>
        <w:jc w:val="center"/>
        <w:rPr>
          <w:noProof/>
          <w:sz w:val="20"/>
          <w:szCs w:val="28"/>
        </w:rPr>
      </w:pPr>
    </w:p>
    <w:p w:rsidR="00300C40" w:rsidRDefault="00300C40" w:rsidP="00300C40">
      <w:pPr>
        <w:jc w:val="center"/>
        <w:rPr>
          <w:noProof/>
          <w:szCs w:val="28"/>
        </w:rPr>
      </w:pPr>
    </w:p>
    <w:p w:rsidR="00300C40" w:rsidRDefault="00300C40" w:rsidP="00300C40">
      <w:pPr>
        <w:jc w:val="center"/>
      </w:pPr>
    </w:p>
    <w:p w:rsidR="00300C40" w:rsidRDefault="00300C40" w:rsidP="00300C40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300C40" w:rsidRDefault="00300C40" w:rsidP="00300C4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   КУРСКОЙ  ОБЛАСТИ</w:t>
      </w:r>
    </w:p>
    <w:p w:rsidR="00300C40" w:rsidRDefault="00300C40" w:rsidP="00300C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00C40" w:rsidRDefault="00300C40" w:rsidP="00300C40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</w:t>
      </w:r>
    </w:p>
    <w:p w:rsidR="00300C40" w:rsidRDefault="00300C40" w:rsidP="00300C40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31 октября  2024  г. № 70</w:t>
      </w:r>
    </w:p>
    <w:p w:rsidR="00300C40" w:rsidRDefault="00300C40" w:rsidP="00E43C05">
      <w:pPr>
        <w:jc w:val="right"/>
        <w:rPr>
          <w:b/>
          <w:sz w:val="28"/>
          <w:szCs w:val="28"/>
        </w:rPr>
      </w:pPr>
    </w:p>
    <w:p w:rsidR="00103D95" w:rsidRDefault="00103D95" w:rsidP="00300C40">
      <w:pPr>
        <w:suppressAutoHyphens w:val="0"/>
        <w:jc w:val="both"/>
        <w:rPr>
          <w:rFonts w:ascii="Arial" w:hAnsi="Arial" w:cs="Arial"/>
          <w:bCs/>
          <w:iCs/>
          <w:color w:val="000000"/>
          <w:sz w:val="32"/>
          <w:szCs w:val="32"/>
          <w:lang w:eastAsia="ru-RU"/>
        </w:rPr>
      </w:pPr>
      <w:r w:rsidRPr="00300C40">
        <w:rPr>
          <w:rFonts w:ascii="Arial" w:hAnsi="Arial" w:cs="Arial"/>
          <w:sz w:val="32"/>
          <w:szCs w:val="32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4724F" w:rsidRPr="00300C40">
        <w:rPr>
          <w:rFonts w:ascii="Arial" w:hAnsi="Arial" w:cs="Arial"/>
          <w:bCs/>
          <w:iCs/>
          <w:color w:val="000000"/>
          <w:sz w:val="32"/>
          <w:szCs w:val="32"/>
          <w:lang w:eastAsia="ru-RU"/>
        </w:rPr>
        <w:t xml:space="preserve">Муниципального района </w:t>
      </w:r>
      <w:proofErr w:type="spellStart"/>
      <w:r w:rsidR="0024724F" w:rsidRPr="00300C40">
        <w:rPr>
          <w:rFonts w:ascii="Arial" w:hAnsi="Arial" w:cs="Arial"/>
          <w:bCs/>
          <w:iCs/>
          <w:color w:val="000000"/>
          <w:sz w:val="32"/>
          <w:szCs w:val="32"/>
          <w:lang w:eastAsia="ru-RU"/>
        </w:rPr>
        <w:t>Касторенский</w:t>
      </w:r>
      <w:proofErr w:type="spellEnd"/>
      <w:r w:rsidR="0024724F" w:rsidRPr="00300C40">
        <w:rPr>
          <w:rFonts w:ascii="Arial" w:hAnsi="Arial" w:cs="Arial"/>
          <w:bCs/>
          <w:iCs/>
          <w:color w:val="000000"/>
          <w:sz w:val="32"/>
          <w:szCs w:val="32"/>
          <w:lang w:eastAsia="ru-RU"/>
        </w:rPr>
        <w:t xml:space="preserve"> район Курской области.</w:t>
      </w:r>
    </w:p>
    <w:p w:rsidR="00103D95" w:rsidRPr="00300C40" w:rsidRDefault="00300C40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12121"/>
          <w:lang w:eastAsia="ru-RU"/>
        </w:rPr>
      </w:pPr>
      <w:r>
        <w:rPr>
          <w:lang w:eastAsia="ru-RU"/>
        </w:rPr>
        <w:t xml:space="preserve">       </w:t>
      </w:r>
      <w:proofErr w:type="gramStart"/>
      <w:r w:rsidR="00103D95" w:rsidRPr="00300C40">
        <w:rPr>
          <w:rFonts w:ascii="Arial" w:hAnsi="Arial" w:cs="Arial"/>
          <w:lang w:eastAsia="ru-RU"/>
        </w:rPr>
        <w:t xml:space="preserve">В соответствии с </w:t>
      </w:r>
      <w:r w:rsidR="00103D95" w:rsidRPr="00300C40">
        <w:rPr>
          <w:rFonts w:ascii="Arial" w:hAnsi="Arial" w:cs="Arial"/>
          <w:color w:val="212121"/>
          <w:lang w:eastAsia="ru-RU"/>
        </w:rPr>
        <w:t xml:space="preserve">положениями </w:t>
      </w:r>
      <w:r w:rsidR="00103D95" w:rsidRPr="00300C40">
        <w:rPr>
          <w:rFonts w:ascii="Arial" w:hAnsi="Arial" w:cs="Arial"/>
          <w:lang w:eastAsia="ru-RU"/>
        </w:rPr>
        <w:t xml:space="preserve">Градостроительного кодекса Российской Федерации, руководствуясь </w:t>
      </w:r>
      <w:r w:rsidR="00103D95" w:rsidRPr="00300C40">
        <w:rPr>
          <w:rFonts w:ascii="Arial" w:hAnsi="Arial" w:cs="Arial"/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="00103D95" w:rsidRPr="00300C40">
        <w:rPr>
          <w:rFonts w:ascii="Arial" w:hAnsi="Arial" w:cs="Arial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="00E43C05" w:rsidRPr="00300C40">
        <w:rPr>
          <w:rFonts w:ascii="Arial" w:hAnsi="Arial" w:cs="Arial"/>
          <w:color w:val="000000"/>
        </w:rPr>
        <w:t>Уставом муниципального района «</w:t>
      </w:r>
      <w:proofErr w:type="spellStart"/>
      <w:r w:rsidR="00E43C05" w:rsidRPr="00300C40">
        <w:rPr>
          <w:rFonts w:ascii="Arial" w:hAnsi="Arial" w:cs="Arial"/>
          <w:color w:val="000000"/>
        </w:rPr>
        <w:t>Касторенский</w:t>
      </w:r>
      <w:proofErr w:type="spellEnd"/>
      <w:r w:rsidR="00E43C05" w:rsidRPr="00300C40">
        <w:rPr>
          <w:rFonts w:ascii="Arial" w:hAnsi="Arial" w:cs="Arial"/>
          <w:color w:val="000000"/>
        </w:rPr>
        <w:t xml:space="preserve"> район» Курской </w:t>
      </w:r>
      <w:proofErr w:type="spellStart"/>
      <w:r w:rsidR="00E43C05" w:rsidRPr="00300C40">
        <w:rPr>
          <w:rFonts w:ascii="Arial" w:hAnsi="Arial" w:cs="Arial"/>
          <w:color w:val="000000"/>
        </w:rPr>
        <w:t>области</w:t>
      </w:r>
      <w:r w:rsidR="00E43C05" w:rsidRPr="00300C40">
        <w:rPr>
          <w:rFonts w:ascii="Arial" w:hAnsi="Arial" w:cs="Arial"/>
        </w:rPr>
        <w:t>Представительное</w:t>
      </w:r>
      <w:proofErr w:type="spellEnd"/>
      <w:r w:rsidR="00E43C05" w:rsidRPr="00300C40">
        <w:rPr>
          <w:rFonts w:ascii="Arial" w:hAnsi="Arial" w:cs="Arial"/>
        </w:rPr>
        <w:t xml:space="preserve"> Собрание Касторенского района</w:t>
      </w:r>
      <w:r w:rsidR="00103D95" w:rsidRPr="00300C40">
        <w:rPr>
          <w:rFonts w:ascii="Arial" w:hAnsi="Arial" w:cs="Arial"/>
          <w:color w:val="212121"/>
          <w:lang w:eastAsia="ru-RU"/>
        </w:rPr>
        <w:t>, Представительное собрание</w:t>
      </w:r>
      <w:r w:rsidR="00E43C05" w:rsidRPr="00300C40">
        <w:rPr>
          <w:rFonts w:ascii="Arial" w:hAnsi="Arial" w:cs="Arial"/>
        </w:rPr>
        <w:t xml:space="preserve">Касторенского района Курской области </w:t>
      </w:r>
      <w:r w:rsidR="00103D95" w:rsidRPr="00300C40">
        <w:rPr>
          <w:rFonts w:ascii="Arial" w:hAnsi="Arial" w:cs="Arial"/>
          <w:color w:val="212121"/>
          <w:lang w:eastAsia="ru-RU"/>
        </w:rPr>
        <w:t>решило:</w:t>
      </w:r>
      <w:proofErr w:type="gramEnd"/>
    </w:p>
    <w:p w:rsidR="00103D95" w:rsidRPr="00300C40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Утвердить прилагаемый Порядок проведения </w:t>
      </w:r>
      <w:r w:rsidRPr="00300C40">
        <w:rPr>
          <w:rFonts w:ascii="Arial" w:hAnsi="Arial" w:cs="Arial"/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E43C05" w:rsidRPr="00300C40">
        <w:rPr>
          <w:rFonts w:ascii="Arial" w:hAnsi="Arial" w:cs="Arial"/>
          <w:iCs/>
          <w:color w:val="212121"/>
          <w:lang w:eastAsia="ru-RU"/>
        </w:rPr>
        <w:t xml:space="preserve">муниципального района </w:t>
      </w:r>
      <w:proofErr w:type="spellStart"/>
      <w:r w:rsidR="00E43C05" w:rsidRPr="00300C40">
        <w:rPr>
          <w:rFonts w:ascii="Arial" w:hAnsi="Arial" w:cs="Arial"/>
          <w:iCs/>
          <w:color w:val="212121"/>
          <w:lang w:eastAsia="ru-RU"/>
        </w:rPr>
        <w:t>Касторенский</w:t>
      </w:r>
      <w:proofErr w:type="spellEnd"/>
      <w:r w:rsidR="00E43C05" w:rsidRPr="00300C40">
        <w:rPr>
          <w:rFonts w:ascii="Arial" w:hAnsi="Arial" w:cs="Arial"/>
          <w:iCs/>
          <w:color w:val="212121"/>
          <w:lang w:eastAsia="ru-RU"/>
        </w:rPr>
        <w:t xml:space="preserve"> район Курской </w:t>
      </w:r>
      <w:proofErr w:type="spellStart"/>
      <w:r w:rsidR="00E43C05" w:rsidRPr="00300C40">
        <w:rPr>
          <w:rFonts w:ascii="Arial" w:hAnsi="Arial" w:cs="Arial"/>
          <w:iCs/>
          <w:color w:val="212121"/>
          <w:lang w:eastAsia="ru-RU"/>
        </w:rPr>
        <w:t>области</w:t>
      </w:r>
      <w:proofErr w:type="gramStart"/>
      <w:r w:rsidRPr="00300C40">
        <w:rPr>
          <w:rFonts w:ascii="Arial" w:hAnsi="Arial" w:cs="Arial"/>
          <w:iCs/>
          <w:color w:val="212121"/>
          <w:lang w:eastAsia="ru-RU"/>
        </w:rPr>
        <w:t>,</w:t>
      </w:r>
      <w:r w:rsidRPr="00300C40">
        <w:rPr>
          <w:rFonts w:ascii="Arial" w:hAnsi="Arial" w:cs="Arial"/>
          <w:bCs/>
          <w:lang w:eastAsia="ru-RU"/>
        </w:rPr>
        <w:t>с</w:t>
      </w:r>
      <w:proofErr w:type="gramEnd"/>
      <w:r w:rsidRPr="00300C40">
        <w:rPr>
          <w:rFonts w:ascii="Arial" w:hAnsi="Arial" w:cs="Arial"/>
          <w:bCs/>
          <w:lang w:eastAsia="ru-RU"/>
        </w:rPr>
        <w:t>огласно</w:t>
      </w:r>
      <w:proofErr w:type="spellEnd"/>
      <w:r w:rsidRPr="00300C40">
        <w:rPr>
          <w:rFonts w:ascii="Arial" w:hAnsi="Arial" w:cs="Arial"/>
          <w:bCs/>
          <w:lang w:eastAsia="ru-RU"/>
        </w:rPr>
        <w:t xml:space="preserve"> приложению к настоящему решению</w:t>
      </w:r>
      <w:r w:rsidRPr="00300C40">
        <w:rPr>
          <w:rFonts w:ascii="Arial" w:hAnsi="Arial" w:cs="Arial"/>
          <w:lang w:eastAsia="ru-RU"/>
        </w:rPr>
        <w:t xml:space="preserve">. </w:t>
      </w:r>
    </w:p>
    <w:p w:rsidR="00103D95" w:rsidRPr="00300C40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300C40">
        <w:rPr>
          <w:rFonts w:ascii="Arial" w:eastAsia="Calibri" w:hAnsi="Arial" w:cs="Arial"/>
          <w:lang w:eastAsia="en-US"/>
        </w:rPr>
        <w:t>Контроль за</w:t>
      </w:r>
      <w:proofErr w:type="gramEnd"/>
      <w:r w:rsidRPr="00300C40">
        <w:rPr>
          <w:rFonts w:ascii="Arial" w:eastAsia="Calibri" w:hAnsi="Arial" w:cs="Arial"/>
          <w:lang w:eastAsia="en-US"/>
        </w:rPr>
        <w:t xml:space="preserve"> исполнением настоящего решения возложить на</w:t>
      </w:r>
      <w:r w:rsidR="00426403" w:rsidRPr="00300C40">
        <w:rPr>
          <w:rFonts w:ascii="Arial" w:eastAsia="Calibri" w:hAnsi="Arial" w:cs="Arial"/>
          <w:lang w:eastAsia="en-US"/>
        </w:rPr>
        <w:t xml:space="preserve">  заместителя главы Администрации Касторенского района Осипова В.А.</w:t>
      </w:r>
      <w:r w:rsidRPr="00300C40">
        <w:rPr>
          <w:rFonts w:ascii="Arial" w:eastAsia="Calibri" w:hAnsi="Arial" w:cs="Arial"/>
          <w:lang w:eastAsia="en-US"/>
        </w:rPr>
        <w:t>.</w:t>
      </w:r>
    </w:p>
    <w:p w:rsidR="00426403" w:rsidRDefault="00E83436" w:rsidP="00E83436">
      <w:pPr>
        <w:pStyle w:val="ConsPlusNormal"/>
        <w:spacing w:before="220"/>
        <w:ind w:left="517" w:firstLine="0"/>
        <w:jc w:val="both"/>
        <w:rPr>
          <w:sz w:val="24"/>
          <w:szCs w:val="24"/>
        </w:rPr>
      </w:pPr>
      <w:r w:rsidRPr="00300C40">
        <w:rPr>
          <w:sz w:val="24"/>
          <w:szCs w:val="24"/>
        </w:rPr>
        <w:t xml:space="preserve">          3.</w:t>
      </w:r>
      <w:r w:rsidR="00426403" w:rsidRPr="00300C40">
        <w:rPr>
          <w:sz w:val="24"/>
          <w:szCs w:val="24"/>
        </w:rPr>
        <w:t xml:space="preserve">Настоящее постановление вступает в силу после его подписания и подлежит   размещению на официальном сайте муниципального образования Администрации Касторенского  района Курской области в сети "Интернет" </w:t>
      </w:r>
      <w:hyperlink r:id="rId7" w:history="1">
        <w:r w:rsidR="00426403" w:rsidRPr="00300C40">
          <w:rPr>
            <w:rStyle w:val="a9"/>
            <w:sz w:val="24"/>
            <w:szCs w:val="24"/>
          </w:rPr>
          <w:t>https://kastorenskiy.gosuslugi.ru/</w:t>
        </w:r>
      </w:hyperlink>
      <w:r w:rsidR="00426403" w:rsidRPr="00300C40">
        <w:rPr>
          <w:sz w:val="24"/>
          <w:szCs w:val="24"/>
        </w:rPr>
        <w:t>.</w:t>
      </w:r>
    </w:p>
    <w:p w:rsidR="00300C40" w:rsidRPr="00300C40" w:rsidRDefault="00300C40" w:rsidP="00E83436">
      <w:pPr>
        <w:pStyle w:val="ConsPlusNormal"/>
        <w:spacing w:before="220"/>
        <w:ind w:left="517" w:firstLine="0"/>
        <w:jc w:val="both"/>
        <w:rPr>
          <w:sz w:val="24"/>
          <w:szCs w:val="24"/>
        </w:rPr>
      </w:pPr>
    </w:p>
    <w:p w:rsidR="00426403" w:rsidRPr="00300C40" w:rsidRDefault="00426403" w:rsidP="00426403">
      <w:pPr>
        <w:pStyle w:val="ac"/>
        <w:ind w:left="517"/>
        <w:rPr>
          <w:rFonts w:ascii="Arial" w:hAnsi="Arial" w:cs="Arial"/>
          <w:sz w:val="24"/>
          <w:szCs w:val="24"/>
        </w:rPr>
      </w:pPr>
      <w:r w:rsidRPr="00300C4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26403" w:rsidRPr="00300C40" w:rsidRDefault="00426403" w:rsidP="00426403">
      <w:pPr>
        <w:pStyle w:val="ac"/>
        <w:ind w:left="517"/>
        <w:rPr>
          <w:rFonts w:ascii="Arial" w:hAnsi="Arial" w:cs="Arial"/>
          <w:sz w:val="24"/>
          <w:szCs w:val="24"/>
        </w:rPr>
      </w:pPr>
      <w:r w:rsidRPr="00300C40">
        <w:rPr>
          <w:rFonts w:ascii="Arial" w:hAnsi="Arial" w:cs="Arial"/>
          <w:sz w:val="24"/>
          <w:szCs w:val="24"/>
        </w:rPr>
        <w:t>Касторенского  района                                                              Голубева Н.Ю.</w:t>
      </w:r>
      <w:r w:rsidRPr="00300C40">
        <w:rPr>
          <w:rFonts w:ascii="Arial" w:hAnsi="Arial" w:cs="Arial"/>
          <w:sz w:val="24"/>
          <w:szCs w:val="24"/>
        </w:rPr>
        <w:tab/>
      </w:r>
    </w:p>
    <w:p w:rsidR="00E83436" w:rsidRPr="00103D95" w:rsidRDefault="00426403" w:rsidP="00300C40">
      <w:pPr>
        <w:rPr>
          <w:bCs/>
          <w:lang w:eastAsia="ru-RU"/>
        </w:rPr>
      </w:pPr>
      <w:r>
        <w:lastRenderedPageBreak/>
        <w:t xml:space="preserve">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lang w:eastAsia="ru-RU"/>
        </w:rPr>
      </w:pPr>
      <w:proofErr w:type="gramStart"/>
      <w:r w:rsidRPr="00103D95">
        <w:rPr>
          <w:rFonts w:cs="Calibri"/>
          <w:bCs/>
          <w:lang w:eastAsia="ru-RU"/>
        </w:rPr>
        <w:t>Утвержден</w:t>
      </w:r>
      <w:proofErr w:type="gramEnd"/>
      <w:r w:rsidRPr="00103D95">
        <w:rPr>
          <w:rFonts w:cs="Calibri"/>
          <w:bCs/>
          <w:lang w:eastAsia="ru-RU"/>
        </w:rPr>
        <w:t xml:space="preserve"> решением           </w:t>
      </w:r>
    </w:p>
    <w:p w:rsidR="00103D95" w:rsidRPr="00103D95" w:rsidRDefault="00300C40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>о</w:t>
      </w:r>
      <w:r w:rsidR="00103D95" w:rsidRPr="00103D95">
        <w:rPr>
          <w:lang w:eastAsia="ru-RU"/>
        </w:rPr>
        <w:t>т</w:t>
      </w:r>
      <w:r>
        <w:rPr>
          <w:lang w:eastAsia="ru-RU"/>
        </w:rPr>
        <w:t xml:space="preserve"> 31.10.2024г.</w:t>
      </w:r>
      <w:r w:rsidR="00103D95" w:rsidRPr="00103D95">
        <w:rPr>
          <w:lang w:eastAsia="ru-RU"/>
        </w:rPr>
        <w:t xml:space="preserve">     №</w:t>
      </w:r>
      <w:r>
        <w:rPr>
          <w:lang w:eastAsia="ru-RU"/>
        </w:rPr>
        <w:t>70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bCs/>
          <w:lang w:eastAsia="ru-RU"/>
        </w:rPr>
      </w:pPr>
      <w:r w:rsidRPr="00103D95">
        <w:rPr>
          <w:rFonts w:eastAsia="Calibri"/>
          <w:bCs/>
          <w:lang w:eastAsia="en-US"/>
        </w:rPr>
        <w:t>(Приложение)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03D95" w:rsidRPr="00300C40" w:rsidRDefault="00103D95" w:rsidP="00300C40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8"/>
          <w:szCs w:val="28"/>
          <w:lang w:eastAsia="ru-RU"/>
        </w:rPr>
      </w:pPr>
      <w:r w:rsidRPr="00300C40">
        <w:rPr>
          <w:rFonts w:ascii="Arial" w:hAnsi="Arial" w:cs="Arial"/>
          <w:sz w:val="28"/>
          <w:szCs w:val="28"/>
          <w:lang w:eastAsia="ru-RU"/>
        </w:rPr>
        <w:t>ПОРЯДОК</w:t>
      </w:r>
      <w:r w:rsidR="00300C40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00C40">
        <w:rPr>
          <w:rFonts w:ascii="Arial" w:hAnsi="Arial" w:cs="Arial"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E83436" w:rsidRPr="00300C40">
        <w:rPr>
          <w:rFonts w:ascii="Arial" w:hAnsi="Arial" w:cs="Arial"/>
          <w:bCs/>
          <w:iCs/>
          <w:sz w:val="28"/>
          <w:szCs w:val="28"/>
          <w:lang w:eastAsia="ru-RU"/>
        </w:rPr>
        <w:t>м</w:t>
      </w:r>
      <w:r w:rsidR="00BF01E7" w:rsidRPr="00300C40">
        <w:rPr>
          <w:rFonts w:ascii="Arial" w:hAnsi="Arial" w:cs="Arial"/>
          <w:bCs/>
          <w:iCs/>
          <w:sz w:val="28"/>
          <w:szCs w:val="28"/>
          <w:lang w:eastAsia="ru-RU"/>
        </w:rPr>
        <w:t xml:space="preserve">униципального района </w:t>
      </w:r>
      <w:proofErr w:type="spellStart"/>
      <w:r w:rsidR="00BF01E7" w:rsidRPr="00300C40">
        <w:rPr>
          <w:rFonts w:ascii="Arial" w:hAnsi="Arial" w:cs="Arial"/>
          <w:bCs/>
          <w:iCs/>
          <w:sz w:val="28"/>
          <w:szCs w:val="28"/>
          <w:lang w:eastAsia="ru-RU"/>
        </w:rPr>
        <w:t>Касторенский</w:t>
      </w:r>
      <w:proofErr w:type="spellEnd"/>
      <w:r w:rsidR="00BF01E7" w:rsidRPr="00300C40">
        <w:rPr>
          <w:rFonts w:ascii="Arial" w:hAnsi="Arial" w:cs="Arial"/>
          <w:bCs/>
          <w:iCs/>
          <w:sz w:val="28"/>
          <w:szCs w:val="28"/>
          <w:lang w:eastAsia="ru-RU"/>
        </w:rPr>
        <w:t xml:space="preserve"> район Курской области</w:t>
      </w:r>
      <w:r w:rsidR="00E83436" w:rsidRPr="00300C40">
        <w:rPr>
          <w:rFonts w:ascii="Arial" w:hAnsi="Arial" w:cs="Arial"/>
          <w:bCs/>
          <w:iCs/>
          <w:sz w:val="28"/>
          <w:szCs w:val="28"/>
          <w:lang w:eastAsia="ru-RU"/>
        </w:rPr>
        <w:t>.</w:t>
      </w:r>
    </w:p>
    <w:p w:rsidR="00103D95" w:rsidRPr="00E83436" w:rsidRDefault="00103D95" w:rsidP="00103D95">
      <w:pPr>
        <w:widowControl w:val="0"/>
        <w:suppressAutoHyphens w:val="0"/>
        <w:autoSpaceDE w:val="0"/>
        <w:autoSpaceDN w:val="0"/>
        <w:jc w:val="both"/>
        <w:rPr>
          <w:b/>
          <w:lang w:eastAsia="ru-RU"/>
        </w:rPr>
      </w:pP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300C40">
        <w:rPr>
          <w:rFonts w:ascii="Arial" w:hAnsi="Arial" w:cs="Arial"/>
          <w:b/>
          <w:lang w:eastAsia="ru-RU"/>
        </w:rPr>
        <w:t>1. Общие положения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300C40">
        <w:rPr>
          <w:rFonts w:ascii="Arial" w:hAnsi="Arial" w:cs="Arial"/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F01E7" w:rsidRPr="00300C40">
        <w:rPr>
          <w:rFonts w:ascii="Arial" w:hAnsi="Arial" w:cs="Arial"/>
          <w:bCs/>
          <w:iCs/>
          <w:lang w:eastAsia="ru-RU"/>
        </w:rPr>
        <w:t xml:space="preserve">Муниципального района </w:t>
      </w:r>
      <w:proofErr w:type="spellStart"/>
      <w:r w:rsidR="00BF01E7" w:rsidRPr="00300C40">
        <w:rPr>
          <w:rFonts w:ascii="Arial" w:hAnsi="Arial" w:cs="Arial"/>
          <w:bCs/>
          <w:iCs/>
          <w:lang w:eastAsia="ru-RU"/>
        </w:rPr>
        <w:t>Касторенский</w:t>
      </w:r>
      <w:proofErr w:type="spellEnd"/>
      <w:r w:rsidR="00BF01E7" w:rsidRPr="00300C40">
        <w:rPr>
          <w:rFonts w:ascii="Arial" w:hAnsi="Arial" w:cs="Arial"/>
          <w:bCs/>
          <w:iCs/>
          <w:lang w:eastAsia="ru-RU"/>
        </w:rPr>
        <w:t xml:space="preserve"> район Курской област</w:t>
      </w:r>
      <w:proofErr w:type="gramStart"/>
      <w:r w:rsidR="00BF01E7" w:rsidRPr="00300C40">
        <w:rPr>
          <w:rFonts w:ascii="Arial" w:hAnsi="Arial" w:cs="Arial"/>
          <w:bCs/>
          <w:iCs/>
          <w:lang w:eastAsia="ru-RU"/>
        </w:rPr>
        <w:t>и</w:t>
      </w:r>
      <w:r w:rsidRPr="00300C40">
        <w:rPr>
          <w:rFonts w:ascii="Arial" w:hAnsi="Arial" w:cs="Arial"/>
          <w:lang w:eastAsia="ru-RU"/>
        </w:rPr>
        <w:t>(</w:t>
      </w:r>
      <w:proofErr w:type="gramEnd"/>
      <w:r w:rsidRPr="00300C40">
        <w:rPr>
          <w:rFonts w:ascii="Arial" w:hAnsi="Arial" w:cs="Arial"/>
          <w:lang w:eastAsia="ru-RU"/>
        </w:rPr>
        <w:t xml:space="preserve">далее - Порядок), разработан в соответствии с Градостроительным </w:t>
      </w:r>
      <w:hyperlink r:id="rId8" w:history="1">
        <w:r w:rsidRPr="00300C40">
          <w:rPr>
            <w:rFonts w:ascii="Arial" w:hAnsi="Arial" w:cs="Arial"/>
            <w:lang w:eastAsia="ru-RU"/>
          </w:rPr>
          <w:t>кодексом</w:t>
        </w:r>
      </w:hyperlink>
      <w:r w:rsidRPr="00300C40">
        <w:rPr>
          <w:rFonts w:ascii="Arial" w:hAnsi="Arial" w:cs="Arial"/>
          <w:lang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9" w:history="1">
        <w:r w:rsidRPr="00300C40">
          <w:rPr>
            <w:rFonts w:ascii="Arial" w:hAnsi="Arial" w:cs="Arial"/>
            <w:lang w:eastAsia="ru-RU"/>
          </w:rPr>
          <w:t>законом</w:t>
        </w:r>
      </w:hyperlink>
      <w:r w:rsidRPr="00300C40">
        <w:rPr>
          <w:rFonts w:ascii="Arial" w:hAnsi="Arial" w:cs="Arial"/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1.2. Порядок устанавливает: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eastAsia="Calibri" w:hAnsi="Arial" w:cs="Arial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300C40">
        <w:rPr>
          <w:rFonts w:ascii="Arial" w:hAnsi="Arial" w:cs="Arial"/>
          <w:lang w:eastAsia="ru-RU"/>
        </w:rPr>
        <w:t xml:space="preserve">, находящихся в эксплуатации и расположенных на территории </w:t>
      </w:r>
      <w:r w:rsidR="00BF01E7" w:rsidRPr="00300C40">
        <w:rPr>
          <w:rFonts w:ascii="Arial" w:hAnsi="Arial" w:cs="Arial"/>
          <w:iCs/>
          <w:color w:val="000000"/>
          <w:lang w:eastAsia="ru-RU"/>
        </w:rPr>
        <w:t xml:space="preserve">Муниципального района </w:t>
      </w:r>
      <w:proofErr w:type="spellStart"/>
      <w:r w:rsidR="00BF01E7" w:rsidRPr="00300C40">
        <w:rPr>
          <w:rFonts w:ascii="Arial" w:hAnsi="Arial" w:cs="Arial"/>
          <w:iCs/>
          <w:color w:val="000000"/>
          <w:lang w:eastAsia="ru-RU"/>
        </w:rPr>
        <w:t>Касторенский</w:t>
      </w:r>
      <w:proofErr w:type="spellEnd"/>
      <w:r w:rsidR="00BF01E7" w:rsidRPr="00300C40">
        <w:rPr>
          <w:rFonts w:ascii="Arial" w:hAnsi="Arial" w:cs="Arial"/>
          <w:iCs/>
          <w:color w:val="000000"/>
          <w:lang w:eastAsia="ru-RU"/>
        </w:rPr>
        <w:t xml:space="preserve"> район Курской области</w:t>
      </w:r>
      <w:r w:rsidRPr="00300C40">
        <w:rPr>
          <w:rFonts w:ascii="Arial" w:hAnsi="Arial" w:cs="Arial"/>
          <w:iCs/>
          <w:color w:val="000000"/>
          <w:lang w:eastAsia="ru-RU"/>
        </w:rPr>
        <w:t>;</w:t>
      </w:r>
      <w:proofErr w:type="gramEnd"/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300C40">
        <w:rPr>
          <w:rFonts w:ascii="Arial" w:eastAsia="Calibri" w:hAnsi="Arial" w:cs="Arial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300C40">
        <w:rPr>
          <w:rFonts w:ascii="Arial" w:eastAsia="Calibri" w:hAnsi="Arial" w:cs="Arial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300C40">
        <w:rPr>
          <w:rFonts w:ascii="Arial" w:eastAsia="Calibri" w:hAnsi="Arial" w:cs="Arial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BF01E7" w:rsidRPr="00300C40">
        <w:rPr>
          <w:rFonts w:ascii="Arial" w:hAnsi="Arial" w:cs="Arial"/>
          <w:iCs/>
          <w:lang w:eastAsia="ru-RU"/>
        </w:rPr>
        <w:t xml:space="preserve">Муниципального района </w:t>
      </w:r>
      <w:proofErr w:type="spellStart"/>
      <w:r w:rsidR="00BF01E7" w:rsidRPr="00300C40">
        <w:rPr>
          <w:rFonts w:ascii="Arial" w:hAnsi="Arial" w:cs="Arial"/>
          <w:iCs/>
          <w:lang w:eastAsia="ru-RU"/>
        </w:rPr>
        <w:t>Касторенский</w:t>
      </w:r>
      <w:proofErr w:type="spellEnd"/>
      <w:r w:rsidR="00BF01E7" w:rsidRPr="00300C40">
        <w:rPr>
          <w:rFonts w:ascii="Arial" w:hAnsi="Arial" w:cs="Arial"/>
          <w:iCs/>
          <w:lang w:eastAsia="ru-RU"/>
        </w:rPr>
        <w:t xml:space="preserve"> район Курской области</w:t>
      </w:r>
      <w:r w:rsidRPr="00300C40">
        <w:rPr>
          <w:rFonts w:ascii="Arial" w:hAnsi="Arial" w:cs="Arial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1.4. Основные понятия, используемые в настоящем Порядке: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здание - результат строительства, представляющий собой объемную </w:t>
      </w:r>
      <w:r w:rsidRPr="00300C40">
        <w:rPr>
          <w:rFonts w:ascii="Arial" w:hAnsi="Arial" w:cs="Arial"/>
          <w:lang w:eastAsia="ru-RU"/>
        </w:rPr>
        <w:lastRenderedPageBreak/>
        <w:t>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300C40">
        <w:rPr>
          <w:rFonts w:ascii="Arial" w:eastAsia="Calibri" w:hAnsi="Arial" w:cs="Arial"/>
          <w:lang w:eastAsia="ru-RU"/>
        </w:rPr>
        <w:t>и в соответствии с исполнительной документацией</w:t>
      </w:r>
      <w:r w:rsidRPr="00300C40">
        <w:rPr>
          <w:rFonts w:ascii="Arial" w:hAnsi="Arial" w:cs="Arial"/>
          <w:lang w:eastAsia="ru-RU"/>
        </w:rPr>
        <w:t>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hAnsi="Arial" w:cs="Arial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300C40">
        <w:rPr>
          <w:rFonts w:ascii="Arial" w:hAnsi="Arial" w:cs="Arial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300C40">
        <w:rPr>
          <w:rFonts w:ascii="Arial" w:hAnsi="Arial" w:cs="Arial"/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2.1. Осмотр здания, сооружения проводится при поступлении в </w:t>
      </w:r>
      <w:r w:rsidR="00BF01E7" w:rsidRPr="00300C40">
        <w:rPr>
          <w:rFonts w:ascii="Arial" w:hAnsi="Arial" w:cs="Arial"/>
          <w:iCs/>
          <w:color w:val="000000"/>
          <w:lang w:eastAsia="ru-RU"/>
        </w:rPr>
        <w:t>Администрацию Касторенского район</w:t>
      </w:r>
      <w:proofErr w:type="gramStart"/>
      <w:r w:rsidR="00BF01E7" w:rsidRPr="00300C40">
        <w:rPr>
          <w:rFonts w:ascii="Arial" w:hAnsi="Arial" w:cs="Arial"/>
          <w:iCs/>
          <w:color w:val="000000"/>
          <w:lang w:eastAsia="ru-RU"/>
        </w:rPr>
        <w:t>а</w:t>
      </w:r>
      <w:r w:rsidRPr="00300C40">
        <w:rPr>
          <w:rFonts w:ascii="Arial" w:hAnsi="Arial" w:cs="Arial"/>
          <w:iCs/>
          <w:lang w:eastAsia="ru-RU"/>
        </w:rPr>
        <w:t>(</w:t>
      </w:r>
      <w:proofErr w:type="gramEnd"/>
      <w:r w:rsidR="00BF01E7" w:rsidRPr="00300C40">
        <w:rPr>
          <w:rFonts w:ascii="Arial" w:hAnsi="Arial" w:cs="Arial"/>
          <w:iCs/>
          <w:lang w:eastAsia="ru-RU"/>
        </w:rPr>
        <w:t>далее – Администрация Касторенского района</w:t>
      </w:r>
      <w:r w:rsidRPr="00300C40">
        <w:rPr>
          <w:rFonts w:ascii="Arial" w:hAnsi="Arial" w:cs="Arial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300C40">
        <w:rPr>
          <w:rFonts w:ascii="Arial" w:eastAsia="Calibri" w:hAnsi="Arial" w:cs="Arial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2.2. В заявлении должны быть указаны следующие сведения: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hAnsi="Arial" w:cs="Arial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о здании, сооружении: месторасположение, назначение;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К заявлению могут быть приложены фотографии, заключения экспертных </w:t>
      </w:r>
      <w:r w:rsidRPr="00300C40">
        <w:rPr>
          <w:rFonts w:ascii="Arial" w:hAnsi="Arial" w:cs="Arial"/>
          <w:lang w:eastAsia="ru-RU"/>
        </w:rPr>
        <w:lastRenderedPageBreak/>
        <w:t>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C00000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2.3. </w:t>
      </w:r>
      <w:proofErr w:type="gramStart"/>
      <w:r w:rsidRPr="00300C40">
        <w:rPr>
          <w:rFonts w:ascii="Arial" w:hAnsi="Arial" w:cs="Arial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300C40">
        <w:rPr>
          <w:rFonts w:ascii="Arial" w:hAnsi="Arial" w:cs="Arial"/>
          <w:color w:val="000000"/>
          <w:lang w:eastAsia="ru-RU"/>
        </w:rPr>
        <w:t>осуществляется созданной для этих целей Комиссией.</w:t>
      </w:r>
      <w:proofErr w:type="gramEnd"/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Cs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2.4. Состав Комиссии утверждается </w:t>
      </w:r>
      <w:r w:rsidRPr="00300C40">
        <w:rPr>
          <w:rFonts w:ascii="Arial" w:hAnsi="Arial" w:cs="Arial"/>
          <w:iCs/>
          <w:lang w:eastAsia="ru-RU"/>
        </w:rPr>
        <w:t>муниципальн</w:t>
      </w:r>
      <w:r w:rsidR="00BF01E7" w:rsidRPr="00300C40">
        <w:rPr>
          <w:rFonts w:ascii="Arial" w:hAnsi="Arial" w:cs="Arial"/>
          <w:iCs/>
          <w:lang w:eastAsia="ru-RU"/>
        </w:rPr>
        <w:t>ым правовым актом Администрации Касторенского района</w:t>
      </w:r>
      <w:r w:rsidRPr="00300C40">
        <w:rPr>
          <w:rFonts w:ascii="Arial" w:hAnsi="Arial" w:cs="Arial"/>
          <w:iCs/>
          <w:lang w:eastAsia="ru-RU"/>
        </w:rPr>
        <w:t>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2.5. Основанием для проведения осмотра здания, сооружения, является </w:t>
      </w:r>
      <w:r w:rsidRPr="00300C40">
        <w:rPr>
          <w:rFonts w:ascii="Arial" w:hAnsi="Arial" w:cs="Arial"/>
          <w:i/>
          <w:iCs/>
          <w:lang w:eastAsia="ru-RU"/>
        </w:rPr>
        <w:t xml:space="preserve">постановление, </w:t>
      </w:r>
      <w:r w:rsidRPr="00300C40">
        <w:rPr>
          <w:rFonts w:ascii="Arial" w:hAnsi="Arial" w:cs="Arial"/>
          <w:iCs/>
          <w:lang w:eastAsia="ru-RU"/>
        </w:rPr>
        <w:t>распоряжение или приказ</w:t>
      </w:r>
      <w:r w:rsidR="00BF01E7" w:rsidRPr="00300C40">
        <w:rPr>
          <w:rFonts w:ascii="Arial" w:hAnsi="Arial" w:cs="Arial"/>
          <w:iCs/>
          <w:lang w:eastAsia="ru-RU"/>
        </w:rPr>
        <w:t>Администрации Касторенского района</w:t>
      </w:r>
      <w:r w:rsidRPr="00300C40">
        <w:rPr>
          <w:rFonts w:ascii="Arial" w:hAnsi="Arial" w:cs="Arial"/>
          <w:lang w:eastAsia="ru-RU"/>
        </w:rPr>
        <w:t xml:space="preserve"> о проведении осмотра здания, сооружения, принято</w:t>
      </w:r>
      <w:proofErr w:type="gramStart"/>
      <w:r w:rsidRPr="00300C40">
        <w:rPr>
          <w:rFonts w:ascii="Arial" w:hAnsi="Arial" w:cs="Arial"/>
          <w:lang w:eastAsia="ru-RU"/>
        </w:rPr>
        <w:t>е(</w:t>
      </w:r>
      <w:proofErr w:type="spellStart"/>
      <w:proofErr w:type="gramEnd"/>
      <w:r w:rsidRPr="00300C40">
        <w:rPr>
          <w:rFonts w:ascii="Arial" w:hAnsi="Arial" w:cs="Arial"/>
          <w:lang w:eastAsia="ru-RU"/>
        </w:rPr>
        <w:t>ый</w:t>
      </w:r>
      <w:proofErr w:type="spellEnd"/>
      <w:r w:rsidRPr="00300C40">
        <w:rPr>
          <w:rFonts w:ascii="Arial" w:hAnsi="Arial" w:cs="Arial"/>
          <w:lang w:eastAsia="ru-RU"/>
        </w:rPr>
        <w:t xml:space="preserve">) на основании поступившего в </w:t>
      </w:r>
      <w:r w:rsidR="00BF01E7" w:rsidRPr="00300C40">
        <w:rPr>
          <w:rFonts w:ascii="Arial" w:hAnsi="Arial" w:cs="Arial"/>
          <w:iCs/>
          <w:lang w:eastAsia="ru-RU"/>
        </w:rPr>
        <w:t>Администрацию Касторенского района</w:t>
      </w:r>
      <w:r w:rsidRPr="00300C40">
        <w:rPr>
          <w:rFonts w:ascii="Arial" w:hAnsi="Arial" w:cs="Arial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300C40">
        <w:rPr>
          <w:rFonts w:ascii="Arial" w:hAnsi="Arial" w:cs="Arial"/>
          <w:lang w:eastAsia="ru-RU"/>
        </w:rPr>
        <w:t>ый</w:t>
      </w:r>
      <w:proofErr w:type="spellEnd"/>
      <w:r w:rsidRPr="00300C40">
        <w:rPr>
          <w:rFonts w:ascii="Arial" w:hAnsi="Arial" w:cs="Arial"/>
          <w:lang w:eastAsia="ru-RU"/>
        </w:rPr>
        <w:t xml:space="preserve">) издается в течение </w:t>
      </w:r>
      <w:r w:rsidR="00BF01E7" w:rsidRPr="00300C40">
        <w:rPr>
          <w:rFonts w:ascii="Arial" w:hAnsi="Arial" w:cs="Arial"/>
          <w:i/>
          <w:iCs/>
          <w:lang w:eastAsia="ru-RU"/>
        </w:rPr>
        <w:t>10</w:t>
      </w:r>
      <w:r w:rsidRPr="00300C40">
        <w:rPr>
          <w:rFonts w:ascii="Arial" w:hAnsi="Arial" w:cs="Arial"/>
          <w:lang w:eastAsia="ru-RU"/>
        </w:rPr>
        <w:t xml:space="preserve"> дней со дня регистрации заявления.</w:t>
      </w:r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В </w:t>
      </w:r>
      <w:r w:rsidRPr="00300C40">
        <w:rPr>
          <w:rFonts w:ascii="Arial" w:hAnsi="Arial" w:cs="Arial"/>
          <w:iCs/>
          <w:lang w:eastAsia="ru-RU"/>
        </w:rPr>
        <w:t>постановлении, распоряженииили приказе</w:t>
      </w:r>
      <w:r w:rsidRPr="00300C40">
        <w:rPr>
          <w:rFonts w:ascii="Arial" w:hAnsi="Arial" w:cs="Arial"/>
          <w:lang w:eastAsia="ru-RU"/>
        </w:rPr>
        <w:t>указываются:</w:t>
      </w:r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1) правовые основания проведения осмотра;</w:t>
      </w:r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2) предмет осмотра;</w:t>
      </w:r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hAnsi="Arial" w:cs="Arial"/>
          <w:lang w:eastAsia="ru-RU"/>
        </w:rPr>
        <w:t xml:space="preserve">4) наименование органа, уполномоченного осуществлять осмотр здания, сооружения </w:t>
      </w:r>
      <w:r w:rsidR="00BF01E7" w:rsidRPr="00300C40">
        <w:rPr>
          <w:rFonts w:ascii="Arial" w:hAnsi="Arial" w:cs="Arial"/>
          <w:iCs/>
          <w:lang w:eastAsia="ru-RU"/>
        </w:rPr>
        <w:t>Комиссия по осмотру зданий строений сооружений</w:t>
      </w:r>
      <w:r w:rsidRPr="00300C40">
        <w:rPr>
          <w:rFonts w:ascii="Arial" w:hAnsi="Arial" w:cs="Arial"/>
          <w:iCs/>
          <w:lang w:eastAsia="ru-RU"/>
        </w:rPr>
        <w:t>);</w:t>
      </w:r>
      <w:proofErr w:type="gramEnd"/>
    </w:p>
    <w:p w:rsidR="00103D95" w:rsidRPr="00300C40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5) сроки проведения осмотра.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hAnsi="Arial" w:cs="Arial"/>
          <w:lang w:eastAsia="ru-RU"/>
        </w:rPr>
        <w:t xml:space="preserve">Лицо, ответственное за эксплуатацию здания, сооружения уведомляется </w:t>
      </w:r>
      <w:r w:rsidR="0024724F" w:rsidRPr="00300C40">
        <w:rPr>
          <w:rFonts w:ascii="Arial" w:hAnsi="Arial" w:cs="Arial"/>
          <w:iCs/>
          <w:lang w:eastAsia="ru-RU"/>
        </w:rPr>
        <w:t>Администрацией Касторенского района</w:t>
      </w:r>
      <w:r w:rsidRPr="00300C40">
        <w:rPr>
          <w:rFonts w:ascii="Arial" w:hAnsi="Arial" w:cs="Arial"/>
          <w:lang w:eastAsia="ru-RU"/>
        </w:rPr>
        <w:t xml:space="preserve">о проведении осмотра здания, сооружения не позднее, чем за </w:t>
      </w:r>
      <w:r w:rsidR="0024724F" w:rsidRPr="00300C40">
        <w:rPr>
          <w:rFonts w:ascii="Arial" w:hAnsi="Arial" w:cs="Arial"/>
          <w:i/>
          <w:iCs/>
          <w:lang w:eastAsia="ru-RU"/>
        </w:rPr>
        <w:t>5</w:t>
      </w:r>
      <w:r w:rsidRPr="00300C40">
        <w:rPr>
          <w:rFonts w:ascii="Arial" w:hAnsi="Arial" w:cs="Arial"/>
          <w:i/>
          <w:iCs/>
          <w:lang w:eastAsia="ru-RU"/>
        </w:rPr>
        <w:t>)</w:t>
      </w:r>
      <w:r w:rsidRPr="00300C40">
        <w:rPr>
          <w:rFonts w:ascii="Arial" w:hAnsi="Arial" w:cs="Arial"/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hAnsi="Arial" w:cs="Arial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</w:t>
      </w:r>
      <w:r w:rsidRPr="00300C40">
        <w:rPr>
          <w:rFonts w:ascii="Arial" w:hAnsi="Arial" w:cs="Arial"/>
          <w:lang w:eastAsia="ru-RU"/>
        </w:rPr>
        <w:lastRenderedPageBreak/>
        <w:t xml:space="preserve">уполномоченного органа для осуществления осмотра здания, сооружения, уполномоченный орган </w:t>
      </w:r>
      <w:r w:rsidR="0024724F" w:rsidRPr="00300C40">
        <w:rPr>
          <w:rFonts w:ascii="Arial" w:hAnsi="Arial" w:cs="Arial"/>
          <w:iCs/>
          <w:lang w:eastAsia="ru-RU"/>
        </w:rPr>
        <w:t>Администрация Касторенского района</w:t>
      </w:r>
      <w:r w:rsidRPr="00300C40">
        <w:rPr>
          <w:rFonts w:ascii="Arial" w:hAnsi="Arial" w:cs="Arial"/>
          <w:lang w:eastAsia="ru-RU"/>
        </w:rPr>
        <w:t xml:space="preserve">направляет в течение 3 рабочих дней заявление и акт, составленный должностными лицами </w:t>
      </w:r>
      <w:r w:rsidR="0024724F" w:rsidRPr="00300C40">
        <w:rPr>
          <w:rFonts w:ascii="Arial" w:hAnsi="Arial" w:cs="Arial"/>
          <w:iCs/>
          <w:lang w:eastAsia="ru-RU"/>
        </w:rPr>
        <w:t>Комиссии</w:t>
      </w:r>
      <w:r w:rsidRPr="00300C40">
        <w:rPr>
          <w:rFonts w:ascii="Arial" w:hAnsi="Arial" w:cs="Arial"/>
          <w:iCs/>
          <w:lang w:eastAsia="ru-RU"/>
        </w:rPr>
        <w:t>,</w:t>
      </w:r>
      <w:r w:rsidRPr="00300C40">
        <w:rPr>
          <w:rFonts w:ascii="Arial" w:hAnsi="Arial" w:cs="Arial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</w:t>
      </w:r>
      <w:proofErr w:type="gramEnd"/>
      <w:r w:rsidRPr="00300C40">
        <w:rPr>
          <w:rFonts w:ascii="Arial" w:hAnsi="Arial" w:cs="Arial"/>
          <w:lang w:eastAsia="ru-RU"/>
        </w:rPr>
        <w:t xml:space="preserve"> </w:t>
      </w:r>
      <w:proofErr w:type="gramStart"/>
      <w:r w:rsidRPr="00300C40">
        <w:rPr>
          <w:rFonts w:ascii="Arial" w:hAnsi="Arial" w:cs="Arial"/>
          <w:lang w:eastAsia="ru-RU"/>
        </w:rPr>
        <w:t>обеспечении</w:t>
      </w:r>
      <w:proofErr w:type="gramEnd"/>
      <w:r w:rsidRPr="00300C40">
        <w:rPr>
          <w:rFonts w:ascii="Arial" w:hAnsi="Arial" w:cs="Arial"/>
          <w:lang w:eastAsia="ru-RU"/>
        </w:rPr>
        <w:t xml:space="preserve"> доступа в здание, сооружение для осуществления осмотра.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2.7. Осмотр здания, сооружения осуществляется в срок не позднее </w:t>
      </w:r>
      <w:r w:rsidR="0024724F" w:rsidRPr="00300C40">
        <w:rPr>
          <w:rFonts w:ascii="Arial" w:hAnsi="Arial" w:cs="Arial"/>
          <w:i/>
          <w:iCs/>
          <w:lang w:eastAsia="ru-RU"/>
        </w:rPr>
        <w:t xml:space="preserve"> 20 рабочих дней</w:t>
      </w:r>
      <w:r w:rsidRPr="00300C40">
        <w:rPr>
          <w:rFonts w:ascii="Arial" w:hAnsi="Arial" w:cs="Arial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</w:t>
      </w:r>
      <w:r w:rsidR="0024724F" w:rsidRPr="00300C40">
        <w:rPr>
          <w:rFonts w:ascii="Arial" w:hAnsi="Arial" w:cs="Arial"/>
          <w:lang w:eastAsia="ru-RU"/>
        </w:rPr>
        <w:t xml:space="preserve">ния, сооружения - не позднее 48 </w:t>
      </w:r>
      <w:r w:rsidRPr="00300C40">
        <w:rPr>
          <w:rFonts w:ascii="Arial" w:hAnsi="Arial" w:cs="Arial"/>
          <w:lang w:eastAsia="ru-RU"/>
        </w:rPr>
        <w:t>часов с момента регистрации заявления.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300C40">
        <w:rPr>
          <w:rFonts w:ascii="Arial" w:hAnsi="Arial" w:cs="Arial"/>
          <w:iCs/>
          <w:lang w:eastAsia="ru-RU"/>
        </w:rPr>
        <w:t xml:space="preserve">Администрацией </w:t>
      </w:r>
      <w:r w:rsidR="0024724F" w:rsidRPr="00300C40">
        <w:rPr>
          <w:rFonts w:ascii="Arial" w:hAnsi="Arial" w:cs="Arial"/>
          <w:iCs/>
          <w:lang w:eastAsia="ru-RU"/>
        </w:rPr>
        <w:t>Касторенского района</w:t>
      </w:r>
      <w:r w:rsidRPr="00300C40">
        <w:rPr>
          <w:rFonts w:ascii="Arial" w:hAnsi="Arial" w:cs="Arial"/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/>
          <w:iCs/>
          <w:lang w:eastAsia="ru-RU"/>
        </w:rPr>
      </w:pPr>
      <w:r w:rsidRPr="00300C40">
        <w:rPr>
          <w:rFonts w:ascii="Arial" w:hAnsi="Arial" w:cs="Arial"/>
          <w:lang w:eastAsia="ru-RU"/>
        </w:rPr>
        <w:t>2.9. Мероприятия по осмотру здания, сооружения включают в себя</w:t>
      </w:r>
      <w:r w:rsidRPr="00300C40">
        <w:rPr>
          <w:rFonts w:ascii="Arial" w:hAnsi="Arial" w:cs="Arial"/>
          <w:i/>
          <w:iCs/>
          <w:lang w:eastAsia="ru-RU"/>
        </w:rPr>
        <w:t>: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1) выезд на объект осмотра;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300C40">
        <w:rPr>
          <w:rFonts w:ascii="Arial" w:hAnsi="Arial" w:cs="Arial"/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300C40"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300C40">
        <w:rPr>
          <w:rFonts w:ascii="Arial" w:hAnsi="Arial" w:cs="Arial"/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300C40">
        <w:rPr>
          <w:rFonts w:ascii="Arial" w:hAnsi="Arial" w:cs="Arial"/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300C40">
        <w:rPr>
          <w:rFonts w:ascii="Arial" w:hAnsi="Arial" w:cs="Arial"/>
          <w:color w:val="000000"/>
          <w:lang w:eastAsia="ru-RU"/>
        </w:rPr>
        <w:t>фотофиксацией</w:t>
      </w:r>
      <w:proofErr w:type="spellEnd"/>
      <w:r w:rsidRPr="00300C40">
        <w:rPr>
          <w:rFonts w:ascii="Arial" w:hAnsi="Arial" w:cs="Arial"/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300C40">
        <w:rPr>
          <w:rFonts w:ascii="Arial" w:hAnsi="Arial" w:cs="Arial"/>
          <w:color w:val="000000"/>
          <w:lang w:eastAsia="ru-RU"/>
        </w:rPr>
        <w:t>обмерочные</w:t>
      </w:r>
      <w:proofErr w:type="spellEnd"/>
      <w:r w:rsidRPr="00300C40">
        <w:rPr>
          <w:rFonts w:ascii="Arial" w:hAnsi="Arial" w:cs="Arial"/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300C40">
        <w:rPr>
          <w:rFonts w:ascii="Arial" w:eastAsia="Calibri" w:hAnsi="Arial" w:cs="Arial"/>
          <w:color w:val="000000"/>
          <w:lang w:eastAsia="en-US"/>
        </w:rPr>
        <w:t>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300C40">
        <w:rPr>
          <w:rFonts w:ascii="Arial" w:hAnsi="Arial" w:cs="Arial"/>
          <w:color w:val="000000"/>
          <w:lang w:eastAsia="ru-RU"/>
        </w:rPr>
        <w:t>4) составление акта осмотра;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300C40">
        <w:rPr>
          <w:rFonts w:ascii="Arial" w:hAnsi="Arial" w:cs="Arial"/>
          <w:color w:val="000000"/>
          <w:lang w:eastAsia="ru-RU"/>
        </w:rPr>
        <w:t>5) выдача рекомендаций.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eastAsia="Calibri" w:hAnsi="Arial" w:cs="Arial"/>
          <w:lang w:eastAsia="en-US"/>
        </w:rPr>
        <w:t>2.10</w:t>
      </w:r>
      <w:r w:rsidRPr="00300C40">
        <w:rPr>
          <w:rFonts w:ascii="Arial" w:hAnsi="Arial" w:cs="Arial"/>
          <w:lang w:eastAsia="ru-RU"/>
        </w:rPr>
        <w:t xml:space="preserve">. </w:t>
      </w:r>
      <w:proofErr w:type="gramStart"/>
      <w:r w:rsidRPr="00300C40">
        <w:rPr>
          <w:rFonts w:ascii="Arial" w:hAnsi="Arial" w:cs="Arial"/>
          <w:lang w:eastAsia="ru-RU"/>
        </w:rPr>
        <w:t>По результатам осмотра здания, сооружения</w:t>
      </w:r>
      <w:r w:rsidRPr="00300C40">
        <w:rPr>
          <w:rFonts w:ascii="Arial" w:hAnsi="Arial" w:cs="Arial"/>
          <w:i/>
          <w:iCs/>
          <w:color w:val="000000"/>
          <w:lang w:eastAsia="ru-RU"/>
        </w:rPr>
        <w:t xml:space="preserve">, </w:t>
      </w:r>
      <w:r w:rsidRPr="00300C40">
        <w:rPr>
          <w:rFonts w:ascii="Arial" w:hAnsi="Arial" w:cs="Arial"/>
          <w:color w:val="000000"/>
          <w:lang w:eastAsia="ru-RU"/>
        </w:rPr>
        <w:t>не позднее</w:t>
      </w:r>
      <w:r w:rsidR="0024724F" w:rsidRPr="00300C40">
        <w:rPr>
          <w:rFonts w:ascii="Arial" w:hAnsi="Arial" w:cs="Arial"/>
          <w:iCs/>
          <w:color w:val="000000"/>
          <w:lang w:eastAsia="ru-RU"/>
        </w:rPr>
        <w:t xml:space="preserve">3 </w:t>
      </w:r>
      <w:bookmarkStart w:id="0" w:name="_GoBack"/>
      <w:bookmarkEnd w:id="0"/>
      <w:r w:rsidR="0024724F" w:rsidRPr="00300C40">
        <w:rPr>
          <w:rFonts w:ascii="Arial" w:hAnsi="Arial" w:cs="Arial"/>
          <w:iCs/>
          <w:color w:val="000000"/>
          <w:lang w:eastAsia="ru-RU"/>
        </w:rPr>
        <w:t xml:space="preserve"> рабочих дней</w:t>
      </w:r>
      <w:r w:rsidRPr="00300C40">
        <w:rPr>
          <w:rFonts w:ascii="Arial" w:hAnsi="Arial" w:cs="Arial"/>
          <w:lang w:eastAsia="ru-RU"/>
        </w:rPr>
        <w:t xml:space="preserve"> со дня проведения осмотра составляется </w:t>
      </w:r>
      <w:hyperlink w:anchor="P145" w:history="1">
        <w:r w:rsidRPr="00300C40">
          <w:rPr>
            <w:rFonts w:ascii="Arial" w:hAnsi="Arial" w:cs="Arial"/>
            <w:lang w:eastAsia="ru-RU"/>
          </w:rPr>
          <w:t>акт</w:t>
        </w:r>
      </w:hyperlink>
      <w:r w:rsidRPr="00300C40">
        <w:rPr>
          <w:rFonts w:ascii="Arial" w:hAnsi="Arial" w:cs="Arial"/>
          <w:lang w:eastAsia="ru-RU"/>
        </w:rPr>
        <w:t xml:space="preserve"> осмотра здания, сооружения (приложен</w:t>
      </w:r>
      <w:r w:rsidR="0024724F" w:rsidRPr="00300C40">
        <w:rPr>
          <w:rFonts w:ascii="Arial" w:hAnsi="Arial" w:cs="Arial"/>
          <w:lang w:eastAsia="ru-RU"/>
        </w:rPr>
        <w:t>ие     № 1 к настоящему Порядку</w:t>
      </w:r>
      <w:r w:rsidRPr="00300C40">
        <w:rPr>
          <w:rFonts w:ascii="Arial" w:hAnsi="Arial" w:cs="Arial"/>
          <w:lang w:eastAsia="ru-RU"/>
        </w:rPr>
        <w:t xml:space="preserve"> (далее - акт осмотра).</w:t>
      </w:r>
      <w:proofErr w:type="gramEnd"/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300C40">
          <w:rPr>
            <w:rFonts w:ascii="Arial" w:hAnsi="Arial" w:cs="Arial"/>
            <w:lang w:eastAsia="ru-RU"/>
          </w:rPr>
          <w:t>акт</w:t>
        </w:r>
      </w:hyperlink>
      <w:r w:rsidRPr="00300C40">
        <w:rPr>
          <w:rFonts w:ascii="Arial" w:hAnsi="Arial" w:cs="Arial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К акту осмотра прикладываются материалы </w:t>
      </w:r>
      <w:proofErr w:type="spellStart"/>
      <w:r w:rsidRPr="00300C40">
        <w:rPr>
          <w:rFonts w:ascii="Arial" w:hAnsi="Arial" w:cs="Arial"/>
          <w:lang w:eastAsia="ru-RU"/>
        </w:rPr>
        <w:t>фотофиксации</w:t>
      </w:r>
      <w:proofErr w:type="spellEnd"/>
      <w:r w:rsidRPr="00300C40">
        <w:rPr>
          <w:rFonts w:ascii="Arial" w:hAnsi="Arial" w:cs="Arial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</w:t>
      </w:r>
      <w:r w:rsidRPr="00300C40">
        <w:rPr>
          <w:rFonts w:ascii="Arial" w:hAnsi="Arial" w:cs="Arial"/>
          <w:lang w:eastAsia="ru-RU"/>
        </w:rPr>
        <w:lastRenderedPageBreak/>
        <w:t>сооружения;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hAnsi="Arial" w:cs="Arial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300C40">
        <w:rPr>
          <w:rFonts w:ascii="Arial" w:hAnsi="Arial" w:cs="Arial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2.13. Акт осмотра составляется в двух экземплярах, имеющих одинаковую силу: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300C40">
        <w:rPr>
          <w:rFonts w:ascii="Arial" w:hAnsi="Arial" w:cs="Arial"/>
          <w:iCs/>
          <w:color w:val="000000"/>
          <w:lang w:eastAsia="ru-RU"/>
        </w:rPr>
        <w:t>3</w:t>
      </w:r>
      <w:r w:rsidR="0024724F" w:rsidRPr="00300C40">
        <w:rPr>
          <w:rFonts w:ascii="Arial" w:hAnsi="Arial" w:cs="Arial"/>
          <w:iCs/>
          <w:color w:val="000000"/>
          <w:lang w:eastAsia="ru-RU"/>
        </w:rPr>
        <w:t xml:space="preserve"> рабочих дней</w:t>
      </w:r>
      <w:r w:rsidRPr="00300C40">
        <w:rPr>
          <w:rFonts w:ascii="Arial" w:hAnsi="Arial" w:cs="Arial"/>
          <w:color w:val="000000"/>
          <w:lang w:eastAsia="ru-RU"/>
        </w:rPr>
        <w:t>со</w:t>
      </w:r>
      <w:r w:rsidRPr="00300C40">
        <w:rPr>
          <w:rFonts w:ascii="Arial" w:hAnsi="Arial" w:cs="Arial"/>
          <w:lang w:eastAsia="ru-RU"/>
        </w:rPr>
        <w:t xml:space="preserve"> дня его подписания. </w:t>
      </w:r>
      <w:proofErr w:type="gramStart"/>
      <w:r w:rsidRPr="00300C40">
        <w:rPr>
          <w:rFonts w:ascii="Arial" w:hAnsi="Arial" w:cs="Arial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  <w:proofErr w:type="gramEnd"/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второй экземпляр акта осмотра хранится в архиве </w:t>
      </w:r>
      <w:r w:rsidR="0024724F" w:rsidRPr="00300C40">
        <w:rPr>
          <w:rFonts w:ascii="Arial" w:hAnsi="Arial" w:cs="Arial"/>
          <w:iCs/>
          <w:lang w:eastAsia="ru-RU"/>
        </w:rPr>
        <w:t>Администрации Касторенского района</w:t>
      </w:r>
      <w:r w:rsidRPr="00300C40">
        <w:rPr>
          <w:rFonts w:ascii="Arial" w:hAnsi="Arial" w:cs="Arial"/>
          <w:iCs/>
          <w:lang w:eastAsia="ru-RU"/>
        </w:rPr>
        <w:t>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10" w:history="1">
        <w:r w:rsidRPr="00300C40">
          <w:rPr>
            <w:rFonts w:ascii="Arial" w:hAnsi="Arial" w:cs="Arial"/>
            <w:lang w:eastAsia="ru-RU"/>
          </w:rPr>
          <w:t>законом</w:t>
        </w:r>
      </w:hyperlink>
      <w:r w:rsidRPr="00300C40">
        <w:rPr>
          <w:rFonts w:ascii="Arial" w:hAnsi="Arial" w:cs="Arial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300C40">
        <w:rPr>
          <w:rFonts w:ascii="Arial" w:hAnsi="Arial" w:cs="Arial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300C40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300C40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="0024724F" w:rsidRPr="00300C40">
        <w:rPr>
          <w:rFonts w:ascii="Arial" w:hAnsi="Arial" w:cs="Arial"/>
          <w:iCs/>
          <w:lang w:eastAsia="ru-RU"/>
        </w:rPr>
        <w:t xml:space="preserve">Администрация Касторенского района </w:t>
      </w:r>
      <w:r w:rsidR="0024724F" w:rsidRPr="00300C40">
        <w:rPr>
          <w:rFonts w:ascii="Arial" w:hAnsi="Arial" w:cs="Arial"/>
          <w:lang w:eastAsia="ru-RU"/>
        </w:rPr>
        <w:t xml:space="preserve">незамедлительно, в течение </w:t>
      </w:r>
      <w:r w:rsidRPr="00300C40">
        <w:rPr>
          <w:rFonts w:ascii="Arial" w:hAnsi="Arial" w:cs="Arial"/>
          <w:lang w:eastAsia="ru-RU"/>
        </w:rPr>
        <w:t>4</w:t>
      </w:r>
      <w:r w:rsidR="0024724F" w:rsidRPr="00300C40">
        <w:rPr>
          <w:rFonts w:ascii="Arial" w:hAnsi="Arial" w:cs="Arial"/>
          <w:lang w:eastAsia="ru-RU"/>
        </w:rPr>
        <w:t>8</w:t>
      </w:r>
      <w:r w:rsidRPr="00300C40">
        <w:rPr>
          <w:rFonts w:ascii="Arial" w:hAnsi="Arial" w:cs="Arial"/>
          <w:lang w:eastAsia="ru-RU"/>
        </w:rPr>
        <w:t xml:space="preserve"> часов с момента регистрации заявления, направляетзаявление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</w:t>
      </w:r>
      <w:proofErr w:type="gramEnd"/>
      <w:r w:rsidRPr="00300C40">
        <w:rPr>
          <w:rFonts w:ascii="Arial" w:hAnsi="Arial" w:cs="Arial"/>
          <w:lang w:eastAsia="ru-RU"/>
        </w:rPr>
        <w:t>делам ГОЧС.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>Приложение № 1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145"/>
      <w:bookmarkEnd w:id="1"/>
      <w:r w:rsidRPr="00103D95">
        <w:rPr>
          <w:lang w:eastAsia="ru-RU"/>
        </w:rPr>
        <w:t>АКТ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                                                            "___" ____________ 20__ г.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Пользователи (наниматели, арендаторы) 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Год постройки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Материал стен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7. Этажность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8. Наличие подвала 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 xml:space="preserve">N </w:t>
            </w:r>
            <w:proofErr w:type="gramStart"/>
            <w:r w:rsidRPr="00103D95">
              <w:rPr>
                <w:lang w:eastAsia="ru-RU"/>
              </w:rPr>
              <w:t>п</w:t>
            </w:r>
            <w:proofErr w:type="gramEnd"/>
            <w:r w:rsidRPr="00103D95">
              <w:rPr>
                <w:lang w:eastAsia="ru-RU"/>
              </w:rPr>
              <w:t>/п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lastRenderedPageBreak/>
              <w:t>9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 w:val="restart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  <w:vMerge/>
          </w:tcPr>
          <w:p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566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 ходе общего внешнего осмотра произведено: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br w:type="page"/>
      </w:r>
      <w:r w:rsidRPr="00103D95">
        <w:rPr>
          <w:lang w:eastAsia="ru-RU"/>
        </w:rPr>
        <w:lastRenderedPageBreak/>
        <w:t>Приложение № 2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2" w:name="P308"/>
      <w:bookmarkEnd w:id="2"/>
      <w:r w:rsidRPr="00103D95">
        <w:rPr>
          <w:lang w:eastAsia="ru-RU"/>
        </w:rPr>
        <w:t>АКТ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при аварийных ситуациях или угрозе разрушения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                                          "___" ______________ 20___ г.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Материал стен 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Этажность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Характер и дата неблагоприятного воздействия 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   наименование здания (сооружения)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адресу, пострадавших в результате 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Краткое описание последствий неблагоприятных воздействий: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Характеристика состояния здания (сооружения) после </w:t>
      </w:r>
      <w:proofErr w:type="gramStart"/>
      <w:r w:rsidRPr="00103D95">
        <w:rPr>
          <w:lang w:eastAsia="ru-RU"/>
        </w:rPr>
        <w:t>неблагоприятных</w:t>
      </w:r>
      <w:proofErr w:type="gramEnd"/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воздействий: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 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103D95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103D95">
        <w:rPr>
          <w:lang w:eastAsia="ru-RU"/>
        </w:rPr>
        <w:t>Члены комиссии</w:t>
      </w:r>
    </w:p>
    <w:p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 xml:space="preserve"> Приложение № 3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к Порядку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РЕКОМЕНДАЦИИ ОБ УСТРАНЕНИИ ВЫЯВЛЕННЫХ НАРУШЕНИЙ</w:t>
      </w:r>
    </w:p>
    <w:p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237986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rPr>
          <w:lang w:eastAsia="ru-RU"/>
        </w:rPr>
        <w:t> здания, сооружения №______ 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>____________________</w:t>
      </w:r>
    </w:p>
    <w:p w:rsid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:rsidR="00237986" w:rsidRP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84"/>
        <w:gridCol w:w="2040"/>
        <w:gridCol w:w="3677"/>
        <w:gridCol w:w="3628"/>
      </w:tblGrid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103D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03D9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:rsidTr="008E5F75">
        <w:tc>
          <w:tcPr>
            <w:tcW w:w="851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103D95" w:rsidRPr="00103D95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Срок повторного осмотра здания, сооружения - "___</w:t>
      </w:r>
      <w:r>
        <w:rPr>
          <w:rFonts w:eastAsia="Calibri"/>
          <w:lang w:eastAsia="en-US"/>
        </w:rPr>
        <w:t>_</w:t>
      </w:r>
      <w:r w:rsidRPr="00103D95">
        <w:rPr>
          <w:rFonts w:eastAsia="Calibri"/>
          <w:lang w:eastAsia="en-US"/>
        </w:rPr>
        <w:t xml:space="preserve">" ______________ </w:t>
      </w:r>
      <w:proofErr w:type="gramStart"/>
      <w:r w:rsidRPr="00103D95">
        <w:rPr>
          <w:rFonts w:eastAsia="Calibri"/>
          <w:lang w:eastAsia="en-US"/>
        </w:rPr>
        <w:t>г</w:t>
      </w:r>
      <w:proofErr w:type="gramEnd"/>
      <w:r w:rsidRPr="00103D95">
        <w:rPr>
          <w:rFonts w:eastAsia="Calibri"/>
          <w:lang w:eastAsia="en-US"/>
        </w:rPr>
        <w:t>.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Рекомендации получи</w:t>
      </w:r>
      <w:proofErr w:type="gramStart"/>
      <w:r w:rsidRPr="00103D95">
        <w:rPr>
          <w:rFonts w:eastAsia="Calibri"/>
          <w:lang w:eastAsia="en-US"/>
        </w:rPr>
        <w:t>л(</w:t>
      </w:r>
      <w:proofErr w:type="gramEnd"/>
      <w:r w:rsidRPr="00103D95">
        <w:rPr>
          <w:rFonts w:eastAsia="Calibri"/>
          <w:lang w:eastAsia="en-US"/>
        </w:rPr>
        <w:t>а) _____________________ ___________________________</w:t>
      </w:r>
      <w:r>
        <w:rPr>
          <w:rFonts w:eastAsia="Calibri"/>
          <w:lang w:eastAsia="en-US"/>
        </w:rPr>
        <w:t>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(подпись)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  <w:r>
        <w:rPr>
          <w:rFonts w:eastAsia="Calibri"/>
          <w:lang w:eastAsia="en-US"/>
        </w:rPr>
        <w:t>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(должность, Ф.И.О.)                                                      (подпись) 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</w:p>
    <w:p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(должность, Ф.И.О.)                                                      (подпись)</w:t>
      </w:r>
    </w:p>
    <w:p w:rsidR="00103D95" w:rsidRPr="00103D95" w:rsidRDefault="00103D95" w:rsidP="00103D95"/>
    <w:sectPr w:rsidR="00103D95" w:rsidRPr="00103D95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94C69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4724F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0C4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D0EF8"/>
    <w:rsid w:val="003D7861"/>
    <w:rsid w:val="00420AB7"/>
    <w:rsid w:val="00426403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BF01E7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43C05"/>
    <w:rsid w:val="00E52D77"/>
    <w:rsid w:val="00E63274"/>
    <w:rsid w:val="00E71042"/>
    <w:rsid w:val="00E7337C"/>
    <w:rsid w:val="00E7425B"/>
    <w:rsid w:val="00E75FA0"/>
    <w:rsid w:val="00E7629A"/>
    <w:rsid w:val="00E76CD0"/>
    <w:rsid w:val="00E83436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F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0EF8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3D0EF8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0EF8"/>
  </w:style>
  <w:style w:type="character" w:customStyle="1" w:styleId="WW8Num1z1">
    <w:name w:val="WW8Num1z1"/>
    <w:rsid w:val="003D0EF8"/>
  </w:style>
  <w:style w:type="character" w:customStyle="1" w:styleId="WW8Num1z2">
    <w:name w:val="WW8Num1z2"/>
    <w:rsid w:val="003D0EF8"/>
  </w:style>
  <w:style w:type="character" w:customStyle="1" w:styleId="WW8Num1z3">
    <w:name w:val="WW8Num1z3"/>
    <w:rsid w:val="003D0EF8"/>
  </w:style>
  <w:style w:type="character" w:customStyle="1" w:styleId="WW8Num1z4">
    <w:name w:val="WW8Num1z4"/>
    <w:rsid w:val="003D0EF8"/>
  </w:style>
  <w:style w:type="character" w:customStyle="1" w:styleId="WW8Num1z5">
    <w:name w:val="WW8Num1z5"/>
    <w:rsid w:val="003D0EF8"/>
  </w:style>
  <w:style w:type="character" w:customStyle="1" w:styleId="WW8Num1z6">
    <w:name w:val="WW8Num1z6"/>
    <w:rsid w:val="003D0EF8"/>
  </w:style>
  <w:style w:type="character" w:customStyle="1" w:styleId="WW8Num1z7">
    <w:name w:val="WW8Num1z7"/>
    <w:rsid w:val="003D0EF8"/>
  </w:style>
  <w:style w:type="character" w:customStyle="1" w:styleId="WW8Num1z8">
    <w:name w:val="WW8Num1z8"/>
    <w:rsid w:val="003D0EF8"/>
  </w:style>
  <w:style w:type="character" w:customStyle="1" w:styleId="10">
    <w:name w:val="Основной шрифт абзаца1"/>
    <w:rsid w:val="003D0EF8"/>
  </w:style>
  <w:style w:type="character" w:customStyle="1" w:styleId="11">
    <w:name w:val="Знак Знак1"/>
    <w:rsid w:val="003D0EF8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3D0E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3D0EF8"/>
    <w:pPr>
      <w:spacing w:after="120"/>
    </w:pPr>
  </w:style>
  <w:style w:type="paragraph" w:styleId="a4">
    <w:name w:val="List"/>
    <w:basedOn w:val="a3"/>
    <w:rsid w:val="003D0EF8"/>
    <w:rPr>
      <w:rFonts w:cs="Mangal"/>
    </w:rPr>
  </w:style>
  <w:style w:type="paragraph" w:customStyle="1" w:styleId="13">
    <w:name w:val="Название1"/>
    <w:basedOn w:val="a"/>
    <w:rsid w:val="003D0EF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D0EF8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3D0EF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3D0EF8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3D0EF8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3D0EF8"/>
    <w:pPr>
      <w:spacing w:after="120" w:line="480" w:lineRule="auto"/>
    </w:pPr>
  </w:style>
  <w:style w:type="paragraph" w:styleId="a6">
    <w:name w:val="Body Text Indent"/>
    <w:basedOn w:val="a"/>
    <w:rsid w:val="003D0EF8"/>
    <w:pPr>
      <w:spacing w:after="120"/>
      <w:ind w:left="283"/>
    </w:pPr>
  </w:style>
  <w:style w:type="paragraph" w:customStyle="1" w:styleId="ConsPlusNormal">
    <w:name w:val="ConsPlusNormal"/>
    <w:link w:val="ConsPlusNormal0"/>
    <w:rsid w:val="003D0EF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3D0EF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C49DCF1BDA1502A7B522823169D488F62FE1B6BE39B8796104CAC821BW4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kastorenskiy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7EB8D4E8A9DDE7B52032130AE50BAABA054ED1F7BFA1502A7B522823169D488F62FE1B6BE39B8796104CAC821BW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EB8D4E8A9DDE7B52032130AE50BAABD044FD1F6BDA1502A7B522823169D488F62FE1B6BE39B8796104CAC821B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6934-F2AE-4BB2-9020-6E6DB535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25847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User38</cp:lastModifiedBy>
  <cp:revision>59</cp:revision>
  <cp:lastPrinted>2024-03-29T12:57:00Z</cp:lastPrinted>
  <dcterms:created xsi:type="dcterms:W3CDTF">2023-06-29T08:42:00Z</dcterms:created>
  <dcterms:modified xsi:type="dcterms:W3CDTF">2024-10-28T13:06:00Z</dcterms:modified>
</cp:coreProperties>
</file>