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20" w:rsidRDefault="0064369C" w:rsidP="00E30420">
      <w:pPr>
        <w:pStyle w:val="3"/>
        <w:rPr>
          <w:rFonts w:ascii="Book Antiqua" w:hAnsi="Book Antiqua" w:cs="Arial"/>
          <w:b/>
          <w:sz w:val="40"/>
          <w:szCs w:val="40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-100965</wp:posOffset>
            </wp:positionV>
            <wp:extent cx="809625" cy="1181100"/>
            <wp:effectExtent l="19050" t="0" r="9525" b="0"/>
            <wp:wrapNone/>
            <wp:docPr id="2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420" w:rsidRDefault="00E30420" w:rsidP="00E30420">
      <w:pPr>
        <w:pStyle w:val="3"/>
        <w:rPr>
          <w:rFonts w:ascii="Book Antiqua" w:hAnsi="Book Antiqua" w:cs="Arial"/>
          <w:b/>
          <w:sz w:val="40"/>
          <w:szCs w:val="40"/>
          <w:lang w:val="ru-RU"/>
        </w:rPr>
      </w:pPr>
    </w:p>
    <w:p w:rsidR="00E30420" w:rsidRDefault="00E30420" w:rsidP="00E30420">
      <w:pPr>
        <w:pStyle w:val="3"/>
        <w:rPr>
          <w:rFonts w:ascii="Book Antiqua" w:hAnsi="Book Antiqua" w:cs="Arial"/>
          <w:b/>
          <w:sz w:val="40"/>
          <w:szCs w:val="40"/>
          <w:lang w:val="ru-RU"/>
        </w:rPr>
      </w:pPr>
    </w:p>
    <w:p w:rsidR="00E30420" w:rsidRDefault="00E30420" w:rsidP="00E30420">
      <w:pPr>
        <w:pStyle w:val="3"/>
        <w:rPr>
          <w:rFonts w:ascii="Book Antiqua" w:hAnsi="Book Antiqua" w:cs="Arial"/>
          <w:b/>
          <w:sz w:val="40"/>
          <w:szCs w:val="40"/>
          <w:lang w:val="ru-RU"/>
        </w:rPr>
      </w:pPr>
    </w:p>
    <w:p w:rsidR="00E30420" w:rsidRPr="00436F37" w:rsidRDefault="00E30420" w:rsidP="00E30420">
      <w:pPr>
        <w:pStyle w:val="3"/>
        <w:rPr>
          <w:rFonts w:ascii="Book Antiqua" w:hAnsi="Book Antiqua" w:cs="Arial"/>
          <w:b/>
          <w:sz w:val="40"/>
          <w:szCs w:val="40"/>
          <w:lang w:val="ru-RU"/>
        </w:rPr>
      </w:pPr>
      <w:r>
        <w:rPr>
          <w:rFonts w:ascii="Book Antiqua" w:hAnsi="Book Antiqua" w:cs="Arial"/>
          <w:b/>
          <w:sz w:val="40"/>
          <w:szCs w:val="40"/>
          <w:lang w:val="ru-RU"/>
        </w:rPr>
        <w:t>АДМИНИСТРАЦИЯ</w:t>
      </w:r>
    </w:p>
    <w:p w:rsidR="00E30420" w:rsidRPr="00436F37" w:rsidRDefault="00E30420" w:rsidP="00E30420">
      <w:pPr>
        <w:pStyle w:val="7"/>
        <w:jc w:val="center"/>
        <w:rPr>
          <w:rFonts w:ascii="Book Antiqua" w:hAnsi="Book Antiqua" w:cs="Arial"/>
          <w:sz w:val="28"/>
          <w:szCs w:val="28"/>
          <w:lang w:val="ru-RU"/>
        </w:rPr>
      </w:pPr>
      <w:r>
        <w:rPr>
          <w:rFonts w:ascii="Book Antiqua" w:hAnsi="Book Antiqua" w:cs="Arial"/>
          <w:sz w:val="28"/>
          <w:szCs w:val="28"/>
          <w:lang w:val="ru-RU"/>
        </w:rPr>
        <w:t xml:space="preserve">       КАСТОРЕНСКОГО РАЙОНА КУРСКОЙ ОБЛАСТИ</w:t>
      </w:r>
    </w:p>
    <w:p w:rsidR="00E30420" w:rsidRDefault="00E30420" w:rsidP="00E30420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rFonts w:ascii="Book Antiqua" w:hAnsi="Book Antiqua" w:cs="Arial"/>
          <w:b/>
          <w:sz w:val="36"/>
          <w:szCs w:val="36"/>
        </w:rPr>
        <w:t xml:space="preserve">   </w:t>
      </w:r>
      <w:proofErr w:type="gramStart"/>
      <w:r>
        <w:rPr>
          <w:rFonts w:ascii="Book Antiqua" w:hAnsi="Book Antiqua" w:cs="Arial"/>
          <w:b/>
          <w:sz w:val="36"/>
          <w:szCs w:val="36"/>
        </w:rPr>
        <w:t>П</w:t>
      </w:r>
      <w:proofErr w:type="gramEnd"/>
      <w:r>
        <w:rPr>
          <w:rFonts w:ascii="Book Antiqua" w:hAnsi="Book Antiqua" w:cs="Arial"/>
          <w:b/>
          <w:sz w:val="36"/>
          <w:szCs w:val="36"/>
        </w:rPr>
        <w:t xml:space="preserve"> О С Т А Н О В Л Е Н И Е</w:t>
      </w:r>
    </w:p>
    <w:p w:rsidR="00E30420" w:rsidRPr="00583689" w:rsidRDefault="00E30420" w:rsidP="00E30420">
      <w:pPr>
        <w:rPr>
          <w:rFonts w:ascii="Times New Roman" w:hAnsi="Times New Roman" w:cs="Times New Roman"/>
          <w:highlight w:val="yellow"/>
          <w:u w:val="single"/>
        </w:rPr>
      </w:pPr>
      <w:r w:rsidRPr="001371C8">
        <w:rPr>
          <w:rFonts w:ascii="Times New Roman" w:hAnsi="Times New Roman" w:cs="Times New Roman"/>
          <w:u w:val="single"/>
        </w:rPr>
        <w:t xml:space="preserve">от    </w:t>
      </w:r>
      <w:r w:rsidR="00DF1460">
        <w:rPr>
          <w:rFonts w:ascii="Times New Roman" w:hAnsi="Times New Roman" w:cs="Times New Roman"/>
          <w:u w:val="single"/>
        </w:rPr>
        <w:t>26</w:t>
      </w:r>
      <w:r w:rsidRPr="001371C8">
        <w:rPr>
          <w:rFonts w:ascii="Times New Roman" w:hAnsi="Times New Roman" w:cs="Times New Roman"/>
          <w:u w:val="single"/>
        </w:rPr>
        <w:t>.</w:t>
      </w:r>
      <w:r w:rsidR="00583434">
        <w:rPr>
          <w:rFonts w:ascii="Times New Roman" w:hAnsi="Times New Roman" w:cs="Times New Roman"/>
          <w:u w:val="single"/>
        </w:rPr>
        <w:t>0</w:t>
      </w:r>
      <w:r w:rsidR="00DF1460">
        <w:rPr>
          <w:rFonts w:ascii="Times New Roman" w:hAnsi="Times New Roman" w:cs="Times New Roman"/>
          <w:u w:val="single"/>
        </w:rPr>
        <w:t>2</w:t>
      </w:r>
      <w:r w:rsidRPr="001371C8">
        <w:rPr>
          <w:rFonts w:ascii="Times New Roman" w:hAnsi="Times New Roman" w:cs="Times New Roman"/>
          <w:u w:val="single"/>
        </w:rPr>
        <w:t>.202</w:t>
      </w:r>
      <w:r w:rsidR="00C71923">
        <w:rPr>
          <w:rFonts w:ascii="Times New Roman" w:hAnsi="Times New Roman" w:cs="Times New Roman"/>
          <w:u w:val="single"/>
        </w:rPr>
        <w:t>5</w:t>
      </w:r>
      <w:r w:rsidRPr="001371C8">
        <w:rPr>
          <w:rFonts w:ascii="Times New Roman" w:hAnsi="Times New Roman" w:cs="Times New Roman"/>
          <w:u w:val="single"/>
        </w:rPr>
        <w:t xml:space="preserve">    года</w:t>
      </w:r>
      <w:r w:rsidRPr="00E30420">
        <w:rPr>
          <w:rFonts w:ascii="Times New Roman" w:hAnsi="Times New Roman" w:cs="Times New Roman"/>
          <w:u w:val="single"/>
        </w:rPr>
        <w:t xml:space="preserve"> </w:t>
      </w:r>
      <w:r w:rsidRPr="00E30420">
        <w:rPr>
          <w:rFonts w:ascii="Times New Roman" w:hAnsi="Times New Roman" w:cs="Times New Roman"/>
        </w:rPr>
        <w:t xml:space="preserve">  № </w:t>
      </w:r>
      <w:r w:rsidRPr="00E30420">
        <w:rPr>
          <w:rFonts w:ascii="Times New Roman" w:hAnsi="Times New Roman" w:cs="Times New Roman"/>
          <w:u w:val="single"/>
        </w:rPr>
        <w:t xml:space="preserve">  </w:t>
      </w:r>
      <w:r w:rsidR="00DF1460">
        <w:rPr>
          <w:rFonts w:ascii="Times New Roman" w:hAnsi="Times New Roman" w:cs="Times New Roman"/>
          <w:u w:val="single"/>
        </w:rPr>
        <w:t xml:space="preserve">  87  _</w:t>
      </w:r>
      <w:r w:rsidRPr="00E30420">
        <w:rPr>
          <w:rFonts w:ascii="Times New Roman" w:hAnsi="Times New Roman" w:cs="Times New Roman"/>
        </w:rPr>
        <w:t xml:space="preserve">     </w:t>
      </w:r>
    </w:p>
    <w:p w:rsidR="00E30420" w:rsidRDefault="00E30420" w:rsidP="00E30420">
      <w:pPr>
        <w:rPr>
          <w:rFonts w:ascii="Times New Roman" w:hAnsi="Times New Roman" w:cs="Times New Roman"/>
          <w:sz w:val="18"/>
        </w:rPr>
      </w:pPr>
      <w:r w:rsidRPr="00E30420">
        <w:rPr>
          <w:rFonts w:ascii="Times New Roman" w:hAnsi="Times New Roman" w:cs="Times New Roman"/>
          <w:sz w:val="18"/>
        </w:rPr>
        <w:t xml:space="preserve">              </w:t>
      </w:r>
      <w:proofErr w:type="spellStart"/>
      <w:r w:rsidRPr="00E30420">
        <w:rPr>
          <w:rFonts w:ascii="Times New Roman" w:hAnsi="Times New Roman" w:cs="Times New Roman"/>
          <w:sz w:val="18"/>
        </w:rPr>
        <w:t>пос</w:t>
      </w:r>
      <w:proofErr w:type="gramStart"/>
      <w:r w:rsidRPr="00E30420">
        <w:rPr>
          <w:rFonts w:ascii="Times New Roman" w:hAnsi="Times New Roman" w:cs="Times New Roman"/>
          <w:sz w:val="18"/>
        </w:rPr>
        <w:t>.К</w:t>
      </w:r>
      <w:proofErr w:type="gramEnd"/>
      <w:r w:rsidRPr="00E30420">
        <w:rPr>
          <w:rFonts w:ascii="Times New Roman" w:hAnsi="Times New Roman" w:cs="Times New Roman"/>
          <w:sz w:val="18"/>
        </w:rPr>
        <w:t>асторное</w:t>
      </w:r>
      <w:proofErr w:type="spellEnd"/>
    </w:p>
    <w:p w:rsidR="00830422" w:rsidRPr="00E30420" w:rsidRDefault="00830422" w:rsidP="00E30420">
      <w:pPr>
        <w:rPr>
          <w:rFonts w:ascii="Times New Roman" w:hAnsi="Times New Roman" w:cs="Times New Roman"/>
          <w:sz w:val="18"/>
        </w:rPr>
      </w:pPr>
    </w:p>
    <w:p w:rsidR="00104B61" w:rsidRPr="00E30420" w:rsidRDefault="00104B61" w:rsidP="00A4037F">
      <w:pPr>
        <w:pStyle w:val="a6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104B61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Об утверждении плана проведения экспертизы муниципальных правовых актов </w:t>
      </w:r>
      <w:r w:rsidR="00A4037F" w:rsidRPr="00A4037F">
        <w:rPr>
          <w:rFonts w:ascii="Times New Roman" w:hAnsi="Times New Roman" w:cs="Times New Roman"/>
          <w:b/>
          <w:color w:val="1A1A1A"/>
          <w:sz w:val="28"/>
          <w:szCs w:val="28"/>
        </w:rPr>
        <w:t>муниципального образования  «Касторенский муниципальный район» Курской области</w:t>
      </w:r>
      <w:r w:rsidRPr="00104B61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на </w:t>
      </w:r>
      <w:r w:rsidRPr="00583434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202</w:t>
      </w:r>
      <w:r w:rsidR="00C71923">
        <w:rPr>
          <w:rFonts w:ascii="Times New Roman" w:hAnsi="Times New Roman" w:cs="Times New Roman"/>
          <w:b/>
          <w:color w:val="1A1A1A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год</w:t>
      </w:r>
    </w:p>
    <w:p w:rsidR="00104B61" w:rsidRDefault="00104B61" w:rsidP="00104B61">
      <w:pPr>
        <w:pStyle w:val="a6"/>
        <w:tabs>
          <w:tab w:val="clear" w:pos="4153"/>
          <w:tab w:val="clear" w:pos="8306"/>
        </w:tabs>
        <w:ind w:left="426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</w:p>
    <w:p w:rsidR="00104B61" w:rsidRDefault="00104B61" w:rsidP="00104B61">
      <w:pPr>
        <w:pStyle w:val="a6"/>
        <w:tabs>
          <w:tab w:val="clear" w:pos="4153"/>
          <w:tab w:val="clear" w:pos="8306"/>
        </w:tabs>
        <w:ind w:left="426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</w:p>
    <w:p w:rsidR="00104B61" w:rsidRPr="00E30420" w:rsidRDefault="00104B61" w:rsidP="00104B61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C17A99">
        <w:rPr>
          <w:rFonts w:ascii="Times New Roman" w:hAnsi="Times New Roman" w:cs="Times New Roman"/>
          <w:color w:val="1A1A1A"/>
          <w:sz w:val="28"/>
          <w:szCs w:val="28"/>
        </w:rPr>
        <w:t xml:space="preserve">         </w:t>
      </w:r>
      <w:proofErr w:type="gramStart"/>
      <w:r w:rsidRPr="00104B61">
        <w:rPr>
          <w:rFonts w:ascii="Times New Roman" w:hAnsi="Times New Roman" w:cs="Times New Roman"/>
          <w:color w:val="1A1A1A"/>
          <w:sz w:val="28"/>
          <w:szCs w:val="28"/>
        </w:rPr>
        <w:t>Руководствуясь Федеральным законом от 06.10.2003 N 131-ФЗ «Об общих принципах организации местного самоуправления в Российской Федерации», Законом Курской области от 25.02.2014 N 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 на территории Курской области», постановлением Администрации Касторенского района Курской</w:t>
      </w:r>
      <w:proofErr w:type="gramEnd"/>
      <w:r w:rsidRPr="00104B6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104B61">
        <w:rPr>
          <w:rFonts w:ascii="Times New Roman" w:hAnsi="Times New Roman" w:cs="Times New Roman"/>
          <w:color w:val="1A1A1A"/>
          <w:sz w:val="28"/>
          <w:szCs w:val="28"/>
        </w:rPr>
        <w:t xml:space="preserve">области от 30.07.2019  № 410 «Об утверждении Положения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на территории муниципального района «Касторенский район» Курской области», Уставом </w:t>
      </w:r>
      <w:r w:rsidR="00A4037F" w:rsidRPr="00A4037F">
        <w:rPr>
          <w:rFonts w:ascii="Times New Roman" w:hAnsi="Times New Roman" w:cs="Times New Roman"/>
          <w:color w:val="1A1A1A"/>
          <w:sz w:val="28"/>
          <w:szCs w:val="28"/>
        </w:rPr>
        <w:t>муниципального образования  «Касторенский муниципальный район» Курской области</w:t>
      </w:r>
      <w:r w:rsidRPr="00E30420">
        <w:rPr>
          <w:rFonts w:ascii="Times New Roman" w:hAnsi="Times New Roman" w:cs="Times New Roman"/>
          <w:color w:val="1A1A1A"/>
          <w:sz w:val="28"/>
          <w:szCs w:val="28"/>
        </w:rPr>
        <w:t>, Администрация Касторенского района Курской области,  ПОСТАНОВЛЯЕТ:</w:t>
      </w:r>
      <w:proofErr w:type="gramEnd"/>
    </w:p>
    <w:p w:rsidR="00104B61" w:rsidRPr="00104B61" w:rsidRDefault="00104B61" w:rsidP="00104B61">
      <w:pPr>
        <w:pStyle w:val="a6"/>
        <w:tabs>
          <w:tab w:val="clear" w:pos="4153"/>
          <w:tab w:val="clear" w:pos="8306"/>
        </w:tabs>
        <w:jc w:val="both"/>
        <w:rPr>
          <w:rFonts w:ascii="Times New Roman" w:hAnsi="Times New Roman" w:cs="Times New Roman"/>
          <w:color w:val="1A1A1A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           </w:t>
      </w:r>
      <w:r w:rsidRPr="00104B61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        1. Утвердить план проведения экспертизы муниципальных правовых актов </w:t>
      </w:r>
      <w:r w:rsidR="00A4037F" w:rsidRPr="00A4037F">
        <w:rPr>
          <w:rFonts w:ascii="Times New Roman" w:hAnsi="Times New Roman" w:cs="Times New Roman"/>
          <w:color w:val="1A1A1A"/>
          <w:sz w:val="28"/>
          <w:szCs w:val="28"/>
        </w:rPr>
        <w:t>муниципального образования  «Касторенский муниципальный район» Курской области</w:t>
      </w:r>
      <w:r w:rsidRPr="00104B61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 на 202</w:t>
      </w:r>
      <w:r w:rsidR="00C71923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>5</w:t>
      </w:r>
      <w:r w:rsidRPr="00104B61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 год  (Приложение № 1).</w:t>
      </w:r>
    </w:p>
    <w:p w:rsidR="00104B61" w:rsidRPr="00104B61" w:rsidRDefault="00104B61" w:rsidP="00104B61">
      <w:pPr>
        <w:pStyle w:val="a6"/>
        <w:tabs>
          <w:tab w:val="clear" w:pos="4153"/>
          <w:tab w:val="clear" w:pos="8306"/>
          <w:tab w:val="left" w:pos="980"/>
        </w:tabs>
        <w:jc w:val="both"/>
        <w:rPr>
          <w:rFonts w:ascii="Times New Roman" w:hAnsi="Times New Roman" w:cs="Times New Roman"/>
          <w:color w:val="1A1A1A"/>
          <w:sz w:val="28"/>
          <w:szCs w:val="28"/>
          <w:lang w:eastAsia="en-US"/>
        </w:rPr>
      </w:pPr>
      <w:r w:rsidRPr="00104B61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        2.     Финансово – экономическому управлению  Администрации Касторенского района Курской области (Кохтенко В.В.) обеспечить </w:t>
      </w:r>
      <w:r w:rsidRPr="00104B61">
        <w:rPr>
          <w:rFonts w:ascii="Times New Roman" w:hAnsi="Times New Roman" w:cs="Times New Roman"/>
          <w:color w:val="1A1A1A"/>
          <w:sz w:val="28"/>
          <w:szCs w:val="28"/>
          <w:lang w:eastAsia="en-US"/>
        </w:rPr>
        <w:lastRenderedPageBreak/>
        <w:t xml:space="preserve">выполнение утвержденного плана проведения экспертизы муниципальных правовых актов </w:t>
      </w:r>
      <w:r w:rsidR="00A4037F" w:rsidRPr="00A4037F">
        <w:rPr>
          <w:rFonts w:ascii="Times New Roman" w:hAnsi="Times New Roman" w:cs="Times New Roman"/>
          <w:color w:val="1A1A1A"/>
          <w:sz w:val="28"/>
          <w:szCs w:val="28"/>
        </w:rPr>
        <w:t>муниципального образования  «Касторенский муниципальный район» Курской области</w:t>
      </w:r>
      <w:r w:rsidRPr="00104B61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 на 202</w:t>
      </w:r>
      <w:r w:rsidR="00C71923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>5</w:t>
      </w:r>
      <w:r w:rsidRPr="00104B61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 год</w:t>
      </w:r>
      <w:proofErr w:type="gramStart"/>
      <w:r w:rsidRPr="00104B61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 .</w:t>
      </w:r>
      <w:proofErr w:type="gramEnd"/>
    </w:p>
    <w:p w:rsidR="00104B61" w:rsidRPr="00104B61" w:rsidRDefault="00104B61" w:rsidP="00104B61">
      <w:pPr>
        <w:pStyle w:val="a6"/>
        <w:tabs>
          <w:tab w:val="clear" w:pos="4153"/>
          <w:tab w:val="clear" w:pos="8306"/>
          <w:tab w:val="left" w:pos="980"/>
        </w:tabs>
        <w:jc w:val="both"/>
        <w:rPr>
          <w:rFonts w:ascii="Times New Roman" w:hAnsi="Times New Roman" w:cs="Times New Roman"/>
          <w:color w:val="1A1A1A"/>
          <w:sz w:val="28"/>
          <w:szCs w:val="28"/>
          <w:lang w:eastAsia="en-US"/>
        </w:rPr>
      </w:pPr>
      <w:r w:rsidRPr="00104B61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        3. </w:t>
      </w:r>
      <w:proofErr w:type="gramStart"/>
      <w:r w:rsidRPr="00104B61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>Разместить  план</w:t>
      </w:r>
      <w:proofErr w:type="gramEnd"/>
      <w:r w:rsidRPr="00104B61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 проведения экспертизы муниципальных правовых актов </w:t>
      </w:r>
      <w:r w:rsidR="00A4037F" w:rsidRPr="00A4037F">
        <w:rPr>
          <w:rFonts w:ascii="Times New Roman" w:hAnsi="Times New Roman" w:cs="Times New Roman"/>
          <w:color w:val="1A1A1A"/>
          <w:sz w:val="28"/>
          <w:szCs w:val="28"/>
        </w:rPr>
        <w:t>муниципального образования  «Касторенский муниципальный район» Курской области</w:t>
      </w:r>
      <w:r w:rsidRPr="00104B61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 на 202</w:t>
      </w:r>
      <w:r w:rsidR="00C71923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>5</w:t>
      </w:r>
      <w:r w:rsidRPr="00104B61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 год  на официальном сайте Администрации Касторенского района Курской области не позднее пяти рабочих дней со дня его утверждения.</w:t>
      </w:r>
    </w:p>
    <w:p w:rsidR="00104B61" w:rsidRPr="00104B61" w:rsidRDefault="00104B61" w:rsidP="00104B61">
      <w:pPr>
        <w:pStyle w:val="a6"/>
        <w:tabs>
          <w:tab w:val="clear" w:pos="4153"/>
          <w:tab w:val="clear" w:pos="8306"/>
          <w:tab w:val="left" w:pos="980"/>
        </w:tabs>
        <w:jc w:val="both"/>
        <w:rPr>
          <w:rFonts w:ascii="Times New Roman" w:hAnsi="Times New Roman" w:cs="Times New Roman"/>
          <w:color w:val="1A1A1A"/>
          <w:sz w:val="28"/>
          <w:szCs w:val="28"/>
          <w:lang w:eastAsia="en-US"/>
        </w:rPr>
      </w:pPr>
      <w:r w:rsidRPr="00104B61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        4.  </w:t>
      </w:r>
      <w:proofErr w:type="gramStart"/>
      <w:r w:rsidRPr="00104B61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>Контроль за</w:t>
      </w:r>
      <w:proofErr w:type="gramEnd"/>
      <w:r w:rsidRPr="00104B61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104B61" w:rsidRPr="00E30420" w:rsidRDefault="00104B61" w:rsidP="00104B61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E30420" w:rsidRPr="00E30420" w:rsidRDefault="00E30420" w:rsidP="00E3042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E30420">
        <w:rPr>
          <w:rFonts w:ascii="Times New Roman" w:hAnsi="Times New Roman" w:cs="Times New Roman"/>
          <w:color w:val="1A1A1A"/>
          <w:sz w:val="28"/>
          <w:szCs w:val="28"/>
        </w:rPr>
        <w:t>Глава   Администрации</w:t>
      </w:r>
    </w:p>
    <w:p w:rsidR="00E30420" w:rsidRPr="00E30420" w:rsidRDefault="00E30420" w:rsidP="00E3042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E30420">
        <w:rPr>
          <w:rFonts w:ascii="Times New Roman" w:hAnsi="Times New Roman" w:cs="Times New Roman"/>
          <w:color w:val="1A1A1A"/>
          <w:sz w:val="28"/>
          <w:szCs w:val="28"/>
        </w:rPr>
        <w:t xml:space="preserve">Касторенского района                                                              </w:t>
      </w:r>
      <w:proofErr w:type="spellStart"/>
      <w:r w:rsidRPr="00E30420">
        <w:rPr>
          <w:rFonts w:ascii="Times New Roman" w:hAnsi="Times New Roman" w:cs="Times New Roman"/>
          <w:color w:val="1A1A1A"/>
          <w:sz w:val="28"/>
          <w:szCs w:val="28"/>
        </w:rPr>
        <w:t>Н.Ю.Голубева</w:t>
      </w:r>
      <w:proofErr w:type="spellEnd"/>
      <w:r w:rsidRPr="00E30420">
        <w:rPr>
          <w:rFonts w:ascii="Times New Roman" w:hAnsi="Times New Roman" w:cs="Times New Roman"/>
          <w:color w:val="1A1A1A"/>
          <w:sz w:val="28"/>
          <w:szCs w:val="28"/>
        </w:rPr>
        <w:t xml:space="preserve">                                                       </w:t>
      </w:r>
    </w:p>
    <w:p w:rsidR="00E30420" w:rsidRPr="00E30420" w:rsidRDefault="00E30420" w:rsidP="00E30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420" w:rsidRDefault="00E30420" w:rsidP="00E30420">
      <w:pPr>
        <w:ind w:firstLine="709"/>
        <w:jc w:val="both"/>
        <w:rPr>
          <w:sz w:val="28"/>
          <w:szCs w:val="28"/>
        </w:rPr>
      </w:pPr>
    </w:p>
    <w:p w:rsidR="00E30420" w:rsidRDefault="00E30420" w:rsidP="00535AE9">
      <w:pPr>
        <w:pStyle w:val="3"/>
        <w:rPr>
          <w:rFonts w:ascii="Book Antiqua" w:hAnsi="Book Antiqua" w:cs="Book Antiqua"/>
          <w:b/>
          <w:bCs/>
          <w:sz w:val="40"/>
          <w:szCs w:val="40"/>
          <w:lang w:val="ru-RU"/>
        </w:rPr>
      </w:pPr>
    </w:p>
    <w:p w:rsidR="00E30420" w:rsidRDefault="00E30420" w:rsidP="00535AE9">
      <w:pPr>
        <w:pStyle w:val="3"/>
        <w:rPr>
          <w:rFonts w:ascii="Book Antiqua" w:hAnsi="Book Antiqua" w:cs="Book Antiqua"/>
          <w:b/>
          <w:bCs/>
          <w:sz w:val="40"/>
          <w:szCs w:val="40"/>
          <w:lang w:val="ru-RU"/>
        </w:rPr>
      </w:pPr>
    </w:p>
    <w:p w:rsidR="00E30420" w:rsidRDefault="00E30420" w:rsidP="00535AE9">
      <w:pPr>
        <w:pStyle w:val="3"/>
        <w:rPr>
          <w:rFonts w:ascii="Book Antiqua" w:hAnsi="Book Antiqua" w:cs="Book Antiqua"/>
          <w:b/>
          <w:bCs/>
          <w:sz w:val="40"/>
          <w:szCs w:val="40"/>
          <w:lang w:val="ru-RU"/>
        </w:rPr>
      </w:pPr>
    </w:p>
    <w:p w:rsidR="00056429" w:rsidRDefault="00056429" w:rsidP="00056429">
      <w:pPr>
        <w:rPr>
          <w:lang w:eastAsia="ru-RU"/>
        </w:rPr>
      </w:pPr>
    </w:p>
    <w:p w:rsidR="00056429" w:rsidRDefault="00056429" w:rsidP="00056429">
      <w:pPr>
        <w:rPr>
          <w:lang w:eastAsia="ru-RU"/>
        </w:rPr>
      </w:pPr>
    </w:p>
    <w:p w:rsidR="00056429" w:rsidRDefault="00056429" w:rsidP="00056429">
      <w:pPr>
        <w:rPr>
          <w:lang w:eastAsia="ru-RU"/>
        </w:rPr>
      </w:pPr>
    </w:p>
    <w:p w:rsidR="00056429" w:rsidRDefault="00056429" w:rsidP="00056429">
      <w:pPr>
        <w:rPr>
          <w:lang w:eastAsia="ru-RU"/>
        </w:rPr>
      </w:pPr>
    </w:p>
    <w:p w:rsidR="00056429" w:rsidRDefault="00056429" w:rsidP="00056429">
      <w:pPr>
        <w:rPr>
          <w:lang w:eastAsia="ru-RU"/>
        </w:rPr>
      </w:pPr>
    </w:p>
    <w:p w:rsidR="00056429" w:rsidRDefault="00056429" w:rsidP="00056429">
      <w:pPr>
        <w:rPr>
          <w:lang w:eastAsia="ru-RU"/>
        </w:rPr>
      </w:pPr>
    </w:p>
    <w:p w:rsidR="00056429" w:rsidRDefault="00056429" w:rsidP="00056429">
      <w:pPr>
        <w:rPr>
          <w:lang w:eastAsia="ru-RU"/>
        </w:rPr>
      </w:pPr>
    </w:p>
    <w:p w:rsidR="002304FD" w:rsidRDefault="002304FD" w:rsidP="00056429">
      <w:pPr>
        <w:rPr>
          <w:lang w:eastAsia="ru-RU"/>
        </w:rPr>
      </w:pPr>
    </w:p>
    <w:p w:rsidR="00104B61" w:rsidRDefault="00104B61" w:rsidP="00056429">
      <w:pPr>
        <w:rPr>
          <w:lang w:eastAsia="ru-RU"/>
        </w:rPr>
      </w:pPr>
    </w:p>
    <w:p w:rsidR="00056429" w:rsidRDefault="00056429" w:rsidP="00056429">
      <w:pPr>
        <w:rPr>
          <w:lang w:eastAsia="ru-RU"/>
        </w:rPr>
      </w:pPr>
    </w:p>
    <w:p w:rsidR="00104B61" w:rsidRDefault="00104B61" w:rsidP="00056429">
      <w:pPr>
        <w:rPr>
          <w:lang w:eastAsia="ru-RU"/>
        </w:rPr>
      </w:pPr>
    </w:p>
    <w:p w:rsidR="00056429" w:rsidRDefault="00056429" w:rsidP="00056429">
      <w:pPr>
        <w:rPr>
          <w:lang w:eastAsia="ru-RU"/>
        </w:rPr>
      </w:pPr>
    </w:p>
    <w:p w:rsidR="00C71923" w:rsidRDefault="00C71923" w:rsidP="008D10EB">
      <w:pPr>
        <w:jc w:val="both"/>
        <w:rPr>
          <w:rFonts w:ascii="Times New Roman" w:hAnsi="Times New Roman" w:cs="Times New Roman"/>
        </w:rPr>
      </w:pPr>
    </w:p>
    <w:p w:rsidR="00104B61" w:rsidRPr="00104B61" w:rsidRDefault="008D10EB" w:rsidP="00AE0169">
      <w:pPr>
        <w:jc w:val="both"/>
        <w:rPr>
          <w:rFonts w:ascii="Times New Roman" w:hAnsi="Times New Roman" w:cs="Times New Roman"/>
        </w:rPr>
      </w:pPr>
      <w:r w:rsidRPr="008D10EB">
        <w:rPr>
          <w:rFonts w:ascii="Times New Roman" w:hAnsi="Times New Roman" w:cs="Times New Roman"/>
        </w:rPr>
        <w:lastRenderedPageBreak/>
        <w:t xml:space="preserve"> </w:t>
      </w:r>
      <w:r w:rsidR="002304FD" w:rsidRPr="00104B61">
        <w:rPr>
          <w:rFonts w:ascii="Times New Roman" w:hAnsi="Times New Roman" w:cs="Times New Roman"/>
        </w:rPr>
        <w:t xml:space="preserve">     </w:t>
      </w:r>
      <w:r w:rsidR="00104B61" w:rsidRPr="00104B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Приложение  № 1</w:t>
      </w:r>
    </w:p>
    <w:p w:rsidR="00104B61" w:rsidRPr="00104B61" w:rsidRDefault="00104B61" w:rsidP="00104B61">
      <w:pPr>
        <w:jc w:val="right"/>
        <w:rPr>
          <w:rFonts w:ascii="Times New Roman" w:hAnsi="Times New Roman" w:cs="Times New Roman"/>
        </w:rPr>
      </w:pPr>
      <w:r w:rsidRPr="00104B61">
        <w:rPr>
          <w:rFonts w:ascii="Times New Roman" w:hAnsi="Times New Roman" w:cs="Times New Roman"/>
        </w:rPr>
        <w:t>к постановлению Администрации                                                                                                                                                                                       Касторенского района                                                                                                                                                                                                       от  «</w:t>
      </w:r>
      <w:r w:rsidR="0064369C">
        <w:rPr>
          <w:rFonts w:ascii="Times New Roman" w:hAnsi="Times New Roman" w:cs="Times New Roman"/>
        </w:rPr>
        <w:t>26</w:t>
      </w:r>
      <w:r w:rsidRPr="00104B61">
        <w:rPr>
          <w:rFonts w:ascii="Times New Roman" w:hAnsi="Times New Roman" w:cs="Times New Roman"/>
        </w:rPr>
        <w:t>»</w:t>
      </w:r>
      <w:r w:rsidR="0064369C">
        <w:rPr>
          <w:rFonts w:ascii="Times New Roman" w:hAnsi="Times New Roman" w:cs="Times New Roman"/>
        </w:rPr>
        <w:t xml:space="preserve"> февраля</w:t>
      </w:r>
      <w:r w:rsidRPr="00104B61">
        <w:rPr>
          <w:rFonts w:ascii="Times New Roman" w:hAnsi="Times New Roman" w:cs="Times New Roman"/>
        </w:rPr>
        <w:t xml:space="preserve"> 20</w:t>
      </w:r>
      <w:r w:rsidR="0064369C">
        <w:rPr>
          <w:rFonts w:ascii="Times New Roman" w:hAnsi="Times New Roman" w:cs="Times New Roman"/>
        </w:rPr>
        <w:t xml:space="preserve">25 </w:t>
      </w:r>
      <w:r w:rsidRPr="00104B61">
        <w:rPr>
          <w:rFonts w:ascii="Times New Roman" w:hAnsi="Times New Roman" w:cs="Times New Roman"/>
        </w:rPr>
        <w:t xml:space="preserve">г. № </w:t>
      </w:r>
      <w:r w:rsidR="0064369C">
        <w:rPr>
          <w:rFonts w:ascii="Times New Roman" w:hAnsi="Times New Roman" w:cs="Times New Roman"/>
        </w:rPr>
        <w:t>87</w:t>
      </w:r>
      <w:r w:rsidRPr="00104B61">
        <w:rPr>
          <w:rFonts w:ascii="Times New Roman" w:hAnsi="Times New Roman" w:cs="Times New Roman"/>
        </w:rPr>
        <w:t xml:space="preserve"> </w:t>
      </w:r>
    </w:p>
    <w:p w:rsidR="00104B61" w:rsidRPr="00104B61" w:rsidRDefault="00104B61" w:rsidP="00104B61">
      <w:pPr>
        <w:jc w:val="right"/>
        <w:rPr>
          <w:rFonts w:ascii="Times New Roman" w:hAnsi="Times New Roman" w:cs="Times New Roman"/>
        </w:rPr>
      </w:pPr>
    </w:p>
    <w:p w:rsidR="00104B61" w:rsidRPr="00A4037F" w:rsidRDefault="00104B61" w:rsidP="00A4037F">
      <w:pPr>
        <w:jc w:val="center"/>
        <w:rPr>
          <w:rFonts w:ascii="Times New Roman" w:hAnsi="Times New Roman" w:cs="Times New Roman"/>
        </w:rPr>
      </w:pPr>
      <w:r w:rsidRPr="00104B61">
        <w:rPr>
          <w:rFonts w:ascii="Times New Roman" w:hAnsi="Times New Roman" w:cs="Times New Roman"/>
          <w:b/>
          <w:bCs/>
        </w:rPr>
        <w:t>План проведения экспертизы муниципальных правовых актов</w:t>
      </w:r>
      <w:r w:rsidR="00A4037F">
        <w:rPr>
          <w:rFonts w:ascii="Times New Roman" w:hAnsi="Times New Roman" w:cs="Times New Roman"/>
          <w:b/>
          <w:bCs/>
        </w:rPr>
        <w:t xml:space="preserve"> </w:t>
      </w:r>
      <w:r w:rsidRPr="00104B61">
        <w:rPr>
          <w:rFonts w:ascii="Times New Roman" w:hAnsi="Times New Roman" w:cs="Times New Roman"/>
          <w:b/>
          <w:bCs/>
        </w:rPr>
        <w:t xml:space="preserve"> </w:t>
      </w:r>
      <w:r w:rsidR="00A4037F" w:rsidRPr="00A4037F">
        <w:rPr>
          <w:rFonts w:ascii="Times New Roman" w:hAnsi="Times New Roman" w:cs="Times New Roman"/>
          <w:b/>
          <w:bCs/>
        </w:rPr>
        <w:t>муниципального образования  «Касторенский муниципальный район» Курской области</w:t>
      </w:r>
      <w:r w:rsidRPr="00A4037F">
        <w:rPr>
          <w:rFonts w:ascii="Times New Roman" w:hAnsi="Times New Roman" w:cs="Times New Roman"/>
          <w:b/>
          <w:bCs/>
        </w:rPr>
        <w:t xml:space="preserve"> на 202</w:t>
      </w:r>
      <w:r w:rsidR="00C71923" w:rsidRPr="00A4037F">
        <w:rPr>
          <w:rFonts w:ascii="Times New Roman" w:hAnsi="Times New Roman" w:cs="Times New Roman"/>
          <w:b/>
          <w:bCs/>
        </w:rPr>
        <w:t>5</w:t>
      </w:r>
      <w:r w:rsidRPr="00A4037F">
        <w:rPr>
          <w:rFonts w:ascii="Times New Roman" w:hAnsi="Times New Roman" w:cs="Times New Roman"/>
          <w:b/>
          <w:bCs/>
        </w:rPr>
        <w:t xml:space="preserve"> год</w:t>
      </w:r>
      <w:r w:rsidRPr="00A4037F">
        <w:rPr>
          <w:rFonts w:ascii="Times New Roman" w:hAnsi="Times New Roman" w:cs="Times New Roman"/>
        </w:rPr>
        <w:t xml:space="preserve">  </w:t>
      </w:r>
    </w:p>
    <w:p w:rsidR="00104B61" w:rsidRPr="00104B61" w:rsidRDefault="00104B61" w:rsidP="00104B6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2670"/>
        <w:gridCol w:w="1711"/>
        <w:gridCol w:w="1711"/>
        <w:gridCol w:w="3049"/>
      </w:tblGrid>
      <w:tr w:rsidR="00104B61" w:rsidRPr="00104B61" w:rsidTr="00CC1F6D">
        <w:tc>
          <w:tcPr>
            <w:tcW w:w="817" w:type="dxa"/>
            <w:vMerge w:val="restart"/>
          </w:tcPr>
          <w:p w:rsidR="00104B61" w:rsidRPr="00104B61" w:rsidRDefault="00104B61" w:rsidP="00CC1F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4B61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104B61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104B61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104B61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3124" w:type="dxa"/>
            <w:vMerge w:val="restart"/>
          </w:tcPr>
          <w:p w:rsidR="00104B61" w:rsidRPr="00104B61" w:rsidRDefault="00104B61" w:rsidP="00CC1F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4B61">
              <w:rPr>
                <w:rFonts w:ascii="Times New Roman" w:hAnsi="Times New Roman" w:cs="Times New Roman"/>
                <w:bCs/>
              </w:rPr>
              <w:t>Наименование муниципального нормативного правового акта</w:t>
            </w:r>
          </w:p>
        </w:tc>
        <w:tc>
          <w:tcPr>
            <w:tcW w:w="3942" w:type="dxa"/>
            <w:gridSpan w:val="2"/>
          </w:tcPr>
          <w:p w:rsidR="00104B61" w:rsidRPr="00104B61" w:rsidRDefault="00104B61" w:rsidP="00CC1F6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4B61" w:rsidRPr="00104B61" w:rsidRDefault="00104B61" w:rsidP="00CC1F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4B61">
              <w:rPr>
                <w:rFonts w:ascii="Times New Roman" w:hAnsi="Times New Roman" w:cs="Times New Roman"/>
                <w:bCs/>
              </w:rPr>
              <w:t>Срок проведения экспертизы</w:t>
            </w:r>
          </w:p>
          <w:p w:rsidR="00104B61" w:rsidRPr="00104B61" w:rsidRDefault="00104B61" w:rsidP="00CC1F6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1" w:type="dxa"/>
            <w:vMerge w:val="restart"/>
          </w:tcPr>
          <w:p w:rsidR="00104B61" w:rsidRPr="00104B61" w:rsidRDefault="00104B61" w:rsidP="00CC1F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4B61">
              <w:rPr>
                <w:rFonts w:ascii="Times New Roman" w:hAnsi="Times New Roman" w:cs="Times New Roman"/>
                <w:bCs/>
              </w:rPr>
              <w:t>Структурное постановление Администрации Касторенского района Курской области, являющееся разработчиком муниципального правового акта</w:t>
            </w:r>
          </w:p>
        </w:tc>
      </w:tr>
      <w:tr w:rsidR="00104B61" w:rsidRPr="00104B61" w:rsidTr="00CC1F6D">
        <w:tc>
          <w:tcPr>
            <w:tcW w:w="817" w:type="dxa"/>
            <w:vMerge/>
          </w:tcPr>
          <w:p w:rsidR="00104B61" w:rsidRPr="00104B61" w:rsidRDefault="00104B61" w:rsidP="00CC1F6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4" w:type="dxa"/>
            <w:vMerge/>
          </w:tcPr>
          <w:p w:rsidR="00104B61" w:rsidRPr="00104B61" w:rsidRDefault="00104B61" w:rsidP="00CC1F6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1" w:type="dxa"/>
            <w:vAlign w:val="center"/>
          </w:tcPr>
          <w:p w:rsidR="00104B61" w:rsidRPr="00104B61" w:rsidRDefault="00104B61" w:rsidP="00CC1F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4B61">
              <w:rPr>
                <w:rFonts w:ascii="Times New Roman" w:hAnsi="Times New Roman" w:cs="Times New Roman"/>
                <w:bCs/>
              </w:rPr>
              <w:t>начало</w:t>
            </w:r>
          </w:p>
        </w:tc>
        <w:tc>
          <w:tcPr>
            <w:tcW w:w="1971" w:type="dxa"/>
            <w:vAlign w:val="center"/>
          </w:tcPr>
          <w:p w:rsidR="00104B61" w:rsidRPr="00104B61" w:rsidRDefault="00104B61" w:rsidP="00CC1F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4B61">
              <w:rPr>
                <w:rFonts w:ascii="Times New Roman" w:hAnsi="Times New Roman" w:cs="Times New Roman"/>
                <w:bCs/>
              </w:rPr>
              <w:t>окончание</w:t>
            </w:r>
          </w:p>
        </w:tc>
        <w:tc>
          <w:tcPr>
            <w:tcW w:w="1971" w:type="dxa"/>
            <w:vMerge/>
          </w:tcPr>
          <w:p w:rsidR="00104B61" w:rsidRPr="00104B61" w:rsidRDefault="00104B61" w:rsidP="00CC1F6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4B61" w:rsidRPr="00104B61" w:rsidTr="00354811">
        <w:trPr>
          <w:trHeight w:val="3989"/>
        </w:trPr>
        <w:tc>
          <w:tcPr>
            <w:tcW w:w="817" w:type="dxa"/>
          </w:tcPr>
          <w:p w:rsidR="00104B61" w:rsidRPr="00104B61" w:rsidRDefault="00104B61" w:rsidP="00CC1F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4B6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24" w:type="dxa"/>
          </w:tcPr>
          <w:p w:rsidR="00104B61" w:rsidRPr="00104B61" w:rsidRDefault="00104B61" w:rsidP="0035481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04B61">
              <w:rPr>
                <w:rFonts w:ascii="Times New Roman" w:hAnsi="Times New Roman" w:cs="Times New Roman"/>
                <w:bCs/>
              </w:rPr>
              <w:t xml:space="preserve">Постановление </w:t>
            </w:r>
            <w:proofErr w:type="spellStart"/>
            <w:proofErr w:type="gramStart"/>
            <w:r w:rsidRPr="00104B61">
              <w:rPr>
                <w:rFonts w:ascii="Times New Roman" w:hAnsi="Times New Roman" w:cs="Times New Roman"/>
                <w:bCs/>
              </w:rPr>
              <w:t>Адми</w:t>
            </w:r>
            <w:r w:rsidR="00354811">
              <w:rPr>
                <w:rFonts w:ascii="Times New Roman" w:hAnsi="Times New Roman" w:cs="Times New Roman"/>
                <w:bCs/>
              </w:rPr>
              <w:t>-</w:t>
            </w:r>
            <w:r w:rsidRPr="00104B61">
              <w:rPr>
                <w:rFonts w:ascii="Times New Roman" w:hAnsi="Times New Roman" w:cs="Times New Roman"/>
                <w:bCs/>
              </w:rPr>
              <w:t>нистрации</w:t>
            </w:r>
            <w:proofErr w:type="spellEnd"/>
            <w:proofErr w:type="gramEnd"/>
            <w:r w:rsidRPr="00104B61">
              <w:rPr>
                <w:rFonts w:ascii="Times New Roman" w:hAnsi="Times New Roman" w:cs="Times New Roman"/>
                <w:bCs/>
              </w:rPr>
              <w:t xml:space="preserve"> Касторенского района Курской области от </w:t>
            </w:r>
            <w:r w:rsidR="00C71923">
              <w:rPr>
                <w:rFonts w:ascii="Times New Roman" w:hAnsi="Times New Roman" w:cs="Times New Roman"/>
                <w:bCs/>
              </w:rPr>
              <w:t>14</w:t>
            </w:r>
            <w:r w:rsidRPr="00104B61">
              <w:rPr>
                <w:rFonts w:ascii="Times New Roman" w:hAnsi="Times New Roman" w:cs="Times New Roman"/>
                <w:bCs/>
              </w:rPr>
              <w:t>.0</w:t>
            </w:r>
            <w:r w:rsidR="00C71923">
              <w:rPr>
                <w:rFonts w:ascii="Times New Roman" w:hAnsi="Times New Roman" w:cs="Times New Roman"/>
                <w:bCs/>
              </w:rPr>
              <w:t>6</w:t>
            </w:r>
            <w:r w:rsidRPr="00104B61">
              <w:rPr>
                <w:rFonts w:ascii="Times New Roman" w:hAnsi="Times New Roman" w:cs="Times New Roman"/>
                <w:bCs/>
              </w:rPr>
              <w:t>.202</w:t>
            </w:r>
            <w:r w:rsidR="00C71923">
              <w:rPr>
                <w:rFonts w:ascii="Times New Roman" w:hAnsi="Times New Roman" w:cs="Times New Roman"/>
                <w:bCs/>
              </w:rPr>
              <w:t>4</w:t>
            </w:r>
            <w:r w:rsidRPr="00104B61">
              <w:rPr>
                <w:rFonts w:ascii="Times New Roman" w:hAnsi="Times New Roman" w:cs="Times New Roman"/>
                <w:bCs/>
              </w:rPr>
              <w:t xml:space="preserve"> года № </w:t>
            </w:r>
            <w:r w:rsidR="00C71923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104B61">
              <w:rPr>
                <w:rFonts w:ascii="Times New Roman" w:hAnsi="Times New Roman" w:cs="Times New Roman"/>
                <w:bCs/>
              </w:rPr>
              <w:t xml:space="preserve"> «</w:t>
            </w:r>
            <w:r w:rsidR="00C71923" w:rsidRPr="00C71923">
              <w:rPr>
                <w:rFonts w:ascii="Times New Roman" w:hAnsi="Times New Roman" w:cs="Times New Roman"/>
                <w:bCs/>
              </w:rPr>
              <w:t xml:space="preserve">О внесении изменений в Положение «Об </w:t>
            </w:r>
            <w:proofErr w:type="spellStart"/>
            <w:r w:rsidR="00C71923" w:rsidRPr="00C71923">
              <w:rPr>
                <w:rFonts w:ascii="Times New Roman" w:hAnsi="Times New Roman" w:cs="Times New Roman"/>
                <w:bCs/>
              </w:rPr>
              <w:t>утверж</w:t>
            </w:r>
            <w:r w:rsidR="00354811">
              <w:rPr>
                <w:rFonts w:ascii="Times New Roman" w:hAnsi="Times New Roman" w:cs="Times New Roman"/>
                <w:bCs/>
              </w:rPr>
              <w:t>-</w:t>
            </w:r>
            <w:r w:rsidR="00C71923" w:rsidRPr="00C71923">
              <w:rPr>
                <w:rFonts w:ascii="Times New Roman" w:hAnsi="Times New Roman" w:cs="Times New Roman"/>
                <w:bCs/>
              </w:rPr>
              <w:t>дении</w:t>
            </w:r>
            <w:proofErr w:type="spellEnd"/>
            <w:r w:rsidR="00C71923">
              <w:rPr>
                <w:rFonts w:ascii="Times New Roman" w:hAnsi="Times New Roman" w:cs="Times New Roman"/>
                <w:bCs/>
              </w:rPr>
              <w:t xml:space="preserve"> </w:t>
            </w:r>
            <w:r w:rsidR="00C71923" w:rsidRPr="00C71923">
              <w:rPr>
                <w:rFonts w:ascii="Times New Roman" w:hAnsi="Times New Roman" w:cs="Times New Roman"/>
                <w:bCs/>
              </w:rPr>
              <w:t>Положения о</w:t>
            </w:r>
            <w:r w:rsidR="00C71923">
              <w:rPr>
                <w:rFonts w:ascii="Times New Roman" w:hAnsi="Times New Roman" w:cs="Times New Roman"/>
                <w:bCs/>
              </w:rPr>
              <w:t xml:space="preserve"> </w:t>
            </w:r>
            <w:r w:rsidR="00C71923" w:rsidRPr="00C71923">
              <w:rPr>
                <w:rFonts w:ascii="Times New Roman" w:hAnsi="Times New Roman" w:cs="Times New Roman"/>
                <w:bCs/>
              </w:rPr>
              <w:t xml:space="preserve">размещении </w:t>
            </w:r>
            <w:proofErr w:type="spellStart"/>
            <w:r w:rsidR="00C71923" w:rsidRPr="00C71923">
              <w:rPr>
                <w:rFonts w:ascii="Times New Roman" w:hAnsi="Times New Roman" w:cs="Times New Roman"/>
                <w:bCs/>
              </w:rPr>
              <w:t>нестацио</w:t>
            </w:r>
            <w:r w:rsidR="00354811">
              <w:rPr>
                <w:rFonts w:ascii="Times New Roman" w:hAnsi="Times New Roman" w:cs="Times New Roman"/>
                <w:bCs/>
              </w:rPr>
              <w:t>-</w:t>
            </w:r>
            <w:r w:rsidR="00C71923" w:rsidRPr="00C71923">
              <w:rPr>
                <w:rFonts w:ascii="Times New Roman" w:hAnsi="Times New Roman" w:cs="Times New Roman"/>
                <w:bCs/>
              </w:rPr>
              <w:t>нарных</w:t>
            </w:r>
            <w:proofErr w:type="spellEnd"/>
            <w:r w:rsidR="00C71923" w:rsidRPr="00C71923">
              <w:rPr>
                <w:rFonts w:ascii="Times New Roman" w:hAnsi="Times New Roman" w:cs="Times New Roman"/>
                <w:bCs/>
              </w:rPr>
              <w:t xml:space="preserve"> торговых</w:t>
            </w:r>
            <w:r w:rsidR="00C719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71923" w:rsidRPr="00C71923">
              <w:rPr>
                <w:rFonts w:ascii="Times New Roman" w:hAnsi="Times New Roman" w:cs="Times New Roman"/>
                <w:bCs/>
              </w:rPr>
              <w:t>объек</w:t>
            </w:r>
            <w:r w:rsidR="00354811">
              <w:rPr>
                <w:rFonts w:ascii="Times New Roman" w:hAnsi="Times New Roman" w:cs="Times New Roman"/>
                <w:bCs/>
              </w:rPr>
              <w:t>-</w:t>
            </w:r>
            <w:r w:rsidR="00C71923" w:rsidRPr="00C71923">
              <w:rPr>
                <w:rFonts w:ascii="Times New Roman" w:hAnsi="Times New Roman" w:cs="Times New Roman"/>
                <w:bCs/>
              </w:rPr>
              <w:t>тов</w:t>
            </w:r>
            <w:proofErr w:type="spellEnd"/>
            <w:r w:rsidR="00C71923" w:rsidRPr="00C71923">
              <w:rPr>
                <w:rFonts w:ascii="Times New Roman" w:hAnsi="Times New Roman" w:cs="Times New Roman"/>
                <w:bCs/>
              </w:rPr>
              <w:t xml:space="preserve"> на</w:t>
            </w:r>
            <w:r w:rsidR="00C71923">
              <w:rPr>
                <w:rFonts w:ascii="Times New Roman" w:hAnsi="Times New Roman" w:cs="Times New Roman"/>
                <w:bCs/>
              </w:rPr>
              <w:t xml:space="preserve"> </w:t>
            </w:r>
            <w:r w:rsidR="00C71923" w:rsidRPr="00C71923">
              <w:rPr>
                <w:rFonts w:ascii="Times New Roman" w:hAnsi="Times New Roman" w:cs="Times New Roman"/>
                <w:bCs/>
              </w:rPr>
              <w:t xml:space="preserve">территории муниципального </w:t>
            </w:r>
            <w:proofErr w:type="spellStart"/>
            <w:r w:rsidR="00C71923" w:rsidRPr="00C71923">
              <w:rPr>
                <w:rFonts w:ascii="Times New Roman" w:hAnsi="Times New Roman" w:cs="Times New Roman"/>
                <w:bCs/>
              </w:rPr>
              <w:t>образо</w:t>
            </w:r>
            <w:r w:rsidR="00354811">
              <w:rPr>
                <w:rFonts w:ascii="Times New Roman" w:hAnsi="Times New Roman" w:cs="Times New Roman"/>
                <w:bCs/>
              </w:rPr>
              <w:t>-</w:t>
            </w:r>
            <w:r w:rsidR="00C71923" w:rsidRPr="00C71923">
              <w:rPr>
                <w:rFonts w:ascii="Times New Roman" w:hAnsi="Times New Roman" w:cs="Times New Roman"/>
                <w:bCs/>
              </w:rPr>
              <w:t>вания</w:t>
            </w:r>
            <w:proofErr w:type="spellEnd"/>
            <w:r w:rsidR="00C71923">
              <w:rPr>
                <w:rFonts w:ascii="Times New Roman" w:hAnsi="Times New Roman" w:cs="Times New Roman"/>
                <w:bCs/>
              </w:rPr>
              <w:t xml:space="preserve"> </w:t>
            </w:r>
            <w:r w:rsidR="00C71923" w:rsidRPr="00C71923">
              <w:rPr>
                <w:rFonts w:ascii="Times New Roman" w:hAnsi="Times New Roman" w:cs="Times New Roman"/>
                <w:bCs/>
              </w:rPr>
              <w:t xml:space="preserve">"Касторенский </w:t>
            </w:r>
            <w:proofErr w:type="spellStart"/>
            <w:r w:rsidR="00C71923" w:rsidRPr="00C71923">
              <w:rPr>
                <w:rFonts w:ascii="Times New Roman" w:hAnsi="Times New Roman" w:cs="Times New Roman"/>
                <w:bCs/>
              </w:rPr>
              <w:t>рай</w:t>
            </w:r>
            <w:r w:rsidR="00354811">
              <w:rPr>
                <w:rFonts w:ascii="Times New Roman" w:hAnsi="Times New Roman" w:cs="Times New Roman"/>
                <w:bCs/>
              </w:rPr>
              <w:t>-</w:t>
            </w:r>
            <w:r w:rsidR="00C71923" w:rsidRPr="00C71923">
              <w:rPr>
                <w:rFonts w:ascii="Times New Roman" w:hAnsi="Times New Roman" w:cs="Times New Roman"/>
                <w:bCs/>
              </w:rPr>
              <w:t>он</w:t>
            </w:r>
            <w:proofErr w:type="spellEnd"/>
            <w:r w:rsidR="00C71923" w:rsidRPr="00C71923">
              <w:rPr>
                <w:rFonts w:ascii="Times New Roman" w:hAnsi="Times New Roman" w:cs="Times New Roman"/>
                <w:bCs/>
              </w:rPr>
              <w:t>" Курской области от 04.07.2017</w:t>
            </w:r>
            <w:r w:rsidR="00C71923">
              <w:rPr>
                <w:rFonts w:ascii="Times New Roman" w:hAnsi="Times New Roman" w:cs="Times New Roman"/>
                <w:bCs/>
              </w:rPr>
              <w:t xml:space="preserve"> </w:t>
            </w:r>
            <w:r w:rsidR="00C71923" w:rsidRPr="00C71923">
              <w:rPr>
                <w:rFonts w:ascii="Times New Roman" w:hAnsi="Times New Roman" w:cs="Times New Roman"/>
                <w:bCs/>
              </w:rPr>
              <w:t>г. №213»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71" w:type="dxa"/>
          </w:tcPr>
          <w:p w:rsidR="00104B61" w:rsidRPr="00104B61" w:rsidRDefault="00104B61" w:rsidP="00C7192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4B61">
              <w:rPr>
                <w:rFonts w:ascii="Times New Roman" w:hAnsi="Times New Roman" w:cs="Times New Roman"/>
                <w:bCs/>
              </w:rPr>
              <w:t>01.1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04B61">
              <w:rPr>
                <w:rFonts w:ascii="Times New Roman" w:hAnsi="Times New Roman" w:cs="Times New Roman"/>
                <w:bCs/>
              </w:rPr>
              <w:t>.202</w:t>
            </w:r>
            <w:r w:rsidR="00C71923">
              <w:rPr>
                <w:rFonts w:ascii="Times New Roman" w:hAnsi="Times New Roman" w:cs="Times New Roman"/>
                <w:bCs/>
              </w:rPr>
              <w:t>5</w:t>
            </w:r>
            <w:r w:rsidRPr="00104B61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971" w:type="dxa"/>
          </w:tcPr>
          <w:p w:rsidR="00104B61" w:rsidRPr="00104B61" w:rsidRDefault="00104B61" w:rsidP="00C7192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4B61">
              <w:rPr>
                <w:rFonts w:ascii="Times New Roman" w:hAnsi="Times New Roman" w:cs="Times New Roman"/>
                <w:bCs/>
              </w:rPr>
              <w:t>31.12.202</w:t>
            </w:r>
            <w:r w:rsidR="00C71923">
              <w:rPr>
                <w:rFonts w:ascii="Times New Roman" w:hAnsi="Times New Roman" w:cs="Times New Roman"/>
                <w:bCs/>
              </w:rPr>
              <w:t>5</w:t>
            </w:r>
            <w:r w:rsidRPr="00104B61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971" w:type="dxa"/>
          </w:tcPr>
          <w:p w:rsidR="00104B61" w:rsidRPr="00104B61" w:rsidRDefault="00354811" w:rsidP="003548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4811">
              <w:rPr>
                <w:rFonts w:ascii="Times New Roman" w:hAnsi="Times New Roman" w:cs="Times New Roman"/>
                <w:bCs/>
              </w:rPr>
              <w:t>Отдел строительства, архитектуры, имущественных и земельных правоотношений</w:t>
            </w:r>
            <w:r>
              <w:rPr>
                <w:rFonts w:ascii="Times New Roman" w:hAnsi="Times New Roman" w:cs="Times New Roman"/>
                <w:bCs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Касторен-ского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 Курской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облас-ти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104B61" w:rsidRPr="004E16DF" w:rsidRDefault="00104B61" w:rsidP="00104B61">
      <w:pPr>
        <w:jc w:val="center"/>
        <w:rPr>
          <w:b/>
          <w:bCs/>
        </w:rPr>
      </w:pPr>
    </w:p>
    <w:p w:rsidR="008905E8" w:rsidRPr="00056429" w:rsidRDefault="002304FD" w:rsidP="00056429">
      <w:pPr>
        <w:rPr>
          <w:lang w:eastAsia="ru-RU"/>
        </w:rPr>
      </w:pPr>
      <w:r w:rsidRPr="00827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sectPr w:rsidR="008905E8" w:rsidRPr="00056429" w:rsidSect="00104B61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986"/>
    <w:multiLevelType w:val="hybridMultilevel"/>
    <w:tmpl w:val="F4ECB148"/>
    <w:lvl w:ilvl="0" w:tplc="0419000B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A551D2D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3F2C"/>
    <w:multiLevelType w:val="hybridMultilevel"/>
    <w:tmpl w:val="87D8E510"/>
    <w:lvl w:ilvl="0" w:tplc="8230FD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044759"/>
    <w:multiLevelType w:val="hybridMultilevel"/>
    <w:tmpl w:val="D3CE3C5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90B38B0"/>
    <w:multiLevelType w:val="hybridMultilevel"/>
    <w:tmpl w:val="CEA2A924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A454702"/>
    <w:multiLevelType w:val="hybridMultilevel"/>
    <w:tmpl w:val="906C2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4645D"/>
    <w:multiLevelType w:val="hybridMultilevel"/>
    <w:tmpl w:val="292E2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336A58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5EB4216"/>
    <w:multiLevelType w:val="hybridMultilevel"/>
    <w:tmpl w:val="F6BC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B5737E"/>
    <w:multiLevelType w:val="hybridMultilevel"/>
    <w:tmpl w:val="24A89BFC"/>
    <w:lvl w:ilvl="0" w:tplc="D2D024E4">
      <w:start w:val="1"/>
      <w:numFmt w:val="decimal"/>
      <w:lvlText w:val="%1."/>
      <w:lvlJc w:val="left"/>
      <w:pPr>
        <w:ind w:left="12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4D157622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B9407B6"/>
    <w:multiLevelType w:val="hybridMultilevel"/>
    <w:tmpl w:val="3AB207B4"/>
    <w:lvl w:ilvl="0" w:tplc="5E36C918">
      <w:start w:val="2"/>
      <w:numFmt w:val="decimal"/>
      <w:lvlText w:val="%1)"/>
      <w:lvlJc w:val="left"/>
      <w:pPr>
        <w:tabs>
          <w:tab w:val="num" w:pos="459"/>
        </w:tabs>
        <w:ind w:left="45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9"/>
        </w:tabs>
        <w:ind w:left="11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99"/>
        </w:tabs>
        <w:ind w:left="18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39"/>
        </w:tabs>
        <w:ind w:left="33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59"/>
        </w:tabs>
        <w:ind w:left="40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99"/>
        </w:tabs>
        <w:ind w:left="54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19"/>
        </w:tabs>
        <w:ind w:left="6219" w:hanging="180"/>
      </w:pPr>
      <w:rPr>
        <w:rFonts w:cs="Times New Roman"/>
      </w:rPr>
    </w:lvl>
  </w:abstractNum>
  <w:abstractNum w:abstractNumId="12">
    <w:nsid w:val="6CB53C09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6E749B8"/>
    <w:multiLevelType w:val="hybridMultilevel"/>
    <w:tmpl w:val="24A89BFC"/>
    <w:lvl w:ilvl="0" w:tplc="D2D024E4">
      <w:start w:val="1"/>
      <w:numFmt w:val="decimal"/>
      <w:lvlText w:val="%1."/>
      <w:lvlJc w:val="left"/>
      <w:pPr>
        <w:ind w:left="12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7FA707F9"/>
    <w:multiLevelType w:val="hybridMultilevel"/>
    <w:tmpl w:val="F6ACC8A2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047AA9"/>
    <w:rsid w:val="00001543"/>
    <w:rsid w:val="000104BB"/>
    <w:rsid w:val="000135BA"/>
    <w:rsid w:val="00013DCA"/>
    <w:rsid w:val="00025EC9"/>
    <w:rsid w:val="00032B78"/>
    <w:rsid w:val="00046211"/>
    <w:rsid w:val="00047AA9"/>
    <w:rsid w:val="00056429"/>
    <w:rsid w:val="0007196E"/>
    <w:rsid w:val="00082581"/>
    <w:rsid w:val="00097420"/>
    <w:rsid w:val="00097EF9"/>
    <w:rsid w:val="000A1842"/>
    <w:rsid w:val="000B19E2"/>
    <w:rsid w:val="000C06F4"/>
    <w:rsid w:val="001004B3"/>
    <w:rsid w:val="00102A2A"/>
    <w:rsid w:val="00104B61"/>
    <w:rsid w:val="001345FA"/>
    <w:rsid w:val="001371C8"/>
    <w:rsid w:val="00142355"/>
    <w:rsid w:val="00152F3C"/>
    <w:rsid w:val="00160D26"/>
    <w:rsid w:val="001658E0"/>
    <w:rsid w:val="001715DC"/>
    <w:rsid w:val="001760AF"/>
    <w:rsid w:val="00183AF0"/>
    <w:rsid w:val="001B3D13"/>
    <w:rsid w:val="001C4996"/>
    <w:rsid w:val="001C516F"/>
    <w:rsid w:val="001C7A8B"/>
    <w:rsid w:val="001D3DBC"/>
    <w:rsid w:val="001D4214"/>
    <w:rsid w:val="001F1CC0"/>
    <w:rsid w:val="00202E7A"/>
    <w:rsid w:val="00205B20"/>
    <w:rsid w:val="00206E7C"/>
    <w:rsid w:val="00226693"/>
    <w:rsid w:val="002304FD"/>
    <w:rsid w:val="002359EC"/>
    <w:rsid w:val="0024577B"/>
    <w:rsid w:val="00256D9A"/>
    <w:rsid w:val="002629C8"/>
    <w:rsid w:val="002A4E5C"/>
    <w:rsid w:val="002D3466"/>
    <w:rsid w:val="002E2980"/>
    <w:rsid w:val="002E2FCF"/>
    <w:rsid w:val="002F15A7"/>
    <w:rsid w:val="00300952"/>
    <w:rsid w:val="00354811"/>
    <w:rsid w:val="003851CE"/>
    <w:rsid w:val="00390D07"/>
    <w:rsid w:val="003A3D6F"/>
    <w:rsid w:val="003A6B1C"/>
    <w:rsid w:val="003D5349"/>
    <w:rsid w:val="003E40AD"/>
    <w:rsid w:val="003E4746"/>
    <w:rsid w:val="003F12B9"/>
    <w:rsid w:val="003F4D21"/>
    <w:rsid w:val="004033F1"/>
    <w:rsid w:val="00404DC4"/>
    <w:rsid w:val="00406987"/>
    <w:rsid w:val="00420384"/>
    <w:rsid w:val="0042415A"/>
    <w:rsid w:val="00436F37"/>
    <w:rsid w:val="004374EA"/>
    <w:rsid w:val="00450678"/>
    <w:rsid w:val="00452350"/>
    <w:rsid w:val="00462A31"/>
    <w:rsid w:val="004660AB"/>
    <w:rsid w:val="004834FB"/>
    <w:rsid w:val="0048436A"/>
    <w:rsid w:val="00486146"/>
    <w:rsid w:val="004D17A5"/>
    <w:rsid w:val="004D1B8D"/>
    <w:rsid w:val="004E16DF"/>
    <w:rsid w:val="004F1856"/>
    <w:rsid w:val="004F2B23"/>
    <w:rsid w:val="0052636B"/>
    <w:rsid w:val="00535AE9"/>
    <w:rsid w:val="00555C23"/>
    <w:rsid w:val="005712E3"/>
    <w:rsid w:val="00583434"/>
    <w:rsid w:val="00583689"/>
    <w:rsid w:val="005A3953"/>
    <w:rsid w:val="005A588B"/>
    <w:rsid w:val="005B1356"/>
    <w:rsid w:val="005C00B3"/>
    <w:rsid w:val="005C1786"/>
    <w:rsid w:val="005D25CE"/>
    <w:rsid w:val="005D3F3E"/>
    <w:rsid w:val="005D5711"/>
    <w:rsid w:val="005E68F4"/>
    <w:rsid w:val="005F2920"/>
    <w:rsid w:val="005F4B90"/>
    <w:rsid w:val="006035D8"/>
    <w:rsid w:val="00634ABE"/>
    <w:rsid w:val="0064369C"/>
    <w:rsid w:val="00644F0F"/>
    <w:rsid w:val="006532FC"/>
    <w:rsid w:val="006607C9"/>
    <w:rsid w:val="00683C25"/>
    <w:rsid w:val="0069099A"/>
    <w:rsid w:val="006A0761"/>
    <w:rsid w:val="006A19CC"/>
    <w:rsid w:val="006A332B"/>
    <w:rsid w:val="006A4E9E"/>
    <w:rsid w:val="006C6CA1"/>
    <w:rsid w:val="006E0F4A"/>
    <w:rsid w:val="006E6136"/>
    <w:rsid w:val="006E643B"/>
    <w:rsid w:val="006F1C9E"/>
    <w:rsid w:val="00716F73"/>
    <w:rsid w:val="007237B4"/>
    <w:rsid w:val="007255E6"/>
    <w:rsid w:val="00735664"/>
    <w:rsid w:val="0074641D"/>
    <w:rsid w:val="00755252"/>
    <w:rsid w:val="007712CF"/>
    <w:rsid w:val="007B2695"/>
    <w:rsid w:val="007E6377"/>
    <w:rsid w:val="008140A8"/>
    <w:rsid w:val="0082747F"/>
    <w:rsid w:val="00830422"/>
    <w:rsid w:val="008354EB"/>
    <w:rsid w:val="00836289"/>
    <w:rsid w:val="00844627"/>
    <w:rsid w:val="0086040A"/>
    <w:rsid w:val="00887FA2"/>
    <w:rsid w:val="008905E8"/>
    <w:rsid w:val="00890995"/>
    <w:rsid w:val="00893C53"/>
    <w:rsid w:val="008A7174"/>
    <w:rsid w:val="008A7447"/>
    <w:rsid w:val="008B43D7"/>
    <w:rsid w:val="008C0A0E"/>
    <w:rsid w:val="008C4F9D"/>
    <w:rsid w:val="008D10EB"/>
    <w:rsid w:val="008D7784"/>
    <w:rsid w:val="008E426E"/>
    <w:rsid w:val="008E5903"/>
    <w:rsid w:val="008F3C38"/>
    <w:rsid w:val="008F5C5C"/>
    <w:rsid w:val="00900D6D"/>
    <w:rsid w:val="00917910"/>
    <w:rsid w:val="00926F3B"/>
    <w:rsid w:val="00932D56"/>
    <w:rsid w:val="00951D1F"/>
    <w:rsid w:val="00951FBE"/>
    <w:rsid w:val="0097559F"/>
    <w:rsid w:val="00981812"/>
    <w:rsid w:val="0099301F"/>
    <w:rsid w:val="009A31F3"/>
    <w:rsid w:val="009B0503"/>
    <w:rsid w:val="009B6663"/>
    <w:rsid w:val="009D4ACE"/>
    <w:rsid w:val="00A122A9"/>
    <w:rsid w:val="00A13011"/>
    <w:rsid w:val="00A14A9B"/>
    <w:rsid w:val="00A2666C"/>
    <w:rsid w:val="00A4037F"/>
    <w:rsid w:val="00AA0384"/>
    <w:rsid w:val="00AA0AD7"/>
    <w:rsid w:val="00AB6849"/>
    <w:rsid w:val="00AB7009"/>
    <w:rsid w:val="00AB7332"/>
    <w:rsid w:val="00AD063C"/>
    <w:rsid w:val="00AE0169"/>
    <w:rsid w:val="00AE491D"/>
    <w:rsid w:val="00AE5AA8"/>
    <w:rsid w:val="00AF1CC5"/>
    <w:rsid w:val="00B021D3"/>
    <w:rsid w:val="00B05F34"/>
    <w:rsid w:val="00B21711"/>
    <w:rsid w:val="00B2553C"/>
    <w:rsid w:val="00B35A01"/>
    <w:rsid w:val="00B415D8"/>
    <w:rsid w:val="00B56841"/>
    <w:rsid w:val="00B91C9B"/>
    <w:rsid w:val="00B91E92"/>
    <w:rsid w:val="00B96B25"/>
    <w:rsid w:val="00B97B6C"/>
    <w:rsid w:val="00BB591C"/>
    <w:rsid w:val="00C038BD"/>
    <w:rsid w:val="00C0601A"/>
    <w:rsid w:val="00C140D1"/>
    <w:rsid w:val="00C17A99"/>
    <w:rsid w:val="00C23024"/>
    <w:rsid w:val="00C25E40"/>
    <w:rsid w:val="00C44B31"/>
    <w:rsid w:val="00C450E6"/>
    <w:rsid w:val="00C50474"/>
    <w:rsid w:val="00C60866"/>
    <w:rsid w:val="00C659EF"/>
    <w:rsid w:val="00C71923"/>
    <w:rsid w:val="00C71961"/>
    <w:rsid w:val="00C741B3"/>
    <w:rsid w:val="00C7648A"/>
    <w:rsid w:val="00C8272A"/>
    <w:rsid w:val="00C855E5"/>
    <w:rsid w:val="00C9079C"/>
    <w:rsid w:val="00C94FBE"/>
    <w:rsid w:val="00CA10B0"/>
    <w:rsid w:val="00CA7A7F"/>
    <w:rsid w:val="00CB543C"/>
    <w:rsid w:val="00CC07D1"/>
    <w:rsid w:val="00CC1F6D"/>
    <w:rsid w:val="00CD3527"/>
    <w:rsid w:val="00CE55FE"/>
    <w:rsid w:val="00CF3F17"/>
    <w:rsid w:val="00D22CFB"/>
    <w:rsid w:val="00D46DE8"/>
    <w:rsid w:val="00D62324"/>
    <w:rsid w:val="00D81616"/>
    <w:rsid w:val="00D81BAA"/>
    <w:rsid w:val="00D85A04"/>
    <w:rsid w:val="00D92BA6"/>
    <w:rsid w:val="00D966E3"/>
    <w:rsid w:val="00DB095D"/>
    <w:rsid w:val="00DB252F"/>
    <w:rsid w:val="00DB5FBE"/>
    <w:rsid w:val="00DD3294"/>
    <w:rsid w:val="00DD3A50"/>
    <w:rsid w:val="00DF0819"/>
    <w:rsid w:val="00DF1460"/>
    <w:rsid w:val="00DF29CD"/>
    <w:rsid w:val="00DF3C5D"/>
    <w:rsid w:val="00E03573"/>
    <w:rsid w:val="00E30420"/>
    <w:rsid w:val="00E34FCC"/>
    <w:rsid w:val="00E7519A"/>
    <w:rsid w:val="00E86F27"/>
    <w:rsid w:val="00EA6901"/>
    <w:rsid w:val="00EB5AFE"/>
    <w:rsid w:val="00ED6DF9"/>
    <w:rsid w:val="00EE0176"/>
    <w:rsid w:val="00EE06B9"/>
    <w:rsid w:val="00EF3302"/>
    <w:rsid w:val="00F553FA"/>
    <w:rsid w:val="00F62A05"/>
    <w:rsid w:val="00F63DDA"/>
    <w:rsid w:val="00F7053F"/>
    <w:rsid w:val="00F808F7"/>
    <w:rsid w:val="00F96171"/>
    <w:rsid w:val="00FC02D5"/>
    <w:rsid w:val="00FF2E61"/>
    <w:rsid w:val="00FF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A9"/>
    <w:rPr>
      <w:rFonts w:ascii="Calibri" w:hAnsi="Calibri"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C7A8B"/>
    <w:pPr>
      <w:keepNext/>
      <w:spacing w:after="0" w:line="240" w:lineRule="auto"/>
      <w:jc w:val="center"/>
      <w:outlineLvl w:val="2"/>
    </w:pPr>
    <w:rPr>
      <w:sz w:val="32"/>
      <w:szCs w:val="32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1C7A8B"/>
    <w:pPr>
      <w:keepNext/>
      <w:spacing w:after="0" w:line="240" w:lineRule="auto"/>
      <w:jc w:val="center"/>
      <w:outlineLvl w:val="4"/>
    </w:pPr>
    <w:rPr>
      <w:b/>
      <w:bCs/>
      <w:sz w:val="36"/>
      <w:szCs w:val="36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1C7A8B"/>
    <w:pPr>
      <w:keepNext/>
      <w:spacing w:after="0" w:line="240" w:lineRule="auto"/>
      <w:jc w:val="both"/>
      <w:outlineLvl w:val="6"/>
    </w:pPr>
    <w:rPr>
      <w:b/>
      <w:bCs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683C2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683C2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683C2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Cell">
    <w:name w:val="ConsPlusCell"/>
    <w:uiPriority w:val="99"/>
    <w:rsid w:val="00047AA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a3">
    <w:name w:val="Знак"/>
    <w:basedOn w:val="a"/>
    <w:uiPriority w:val="99"/>
    <w:rsid w:val="00C659E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C659EF"/>
    <w:pPr>
      <w:spacing w:after="0" w:line="240" w:lineRule="auto"/>
      <w:ind w:firstLine="709"/>
      <w:jc w:val="both"/>
    </w:pPr>
    <w:rPr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659EF"/>
    <w:rPr>
      <w:rFonts w:cs="Times New Roman"/>
      <w:sz w:val="26"/>
      <w:szCs w:val="26"/>
      <w:lang w:val="ru-RU" w:eastAsia="ru-RU"/>
    </w:rPr>
  </w:style>
  <w:style w:type="table" w:styleId="a4">
    <w:name w:val="Table Grid"/>
    <w:basedOn w:val="a1"/>
    <w:uiPriority w:val="59"/>
    <w:rsid w:val="001C7A8B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C7A8B"/>
    <w:pPr>
      <w:spacing w:before="100" w:beforeAutospacing="1" w:after="100" w:afterAutospacing="1" w:line="240" w:lineRule="atLeast"/>
    </w:pPr>
    <w:rPr>
      <w:rFonts w:ascii="Verdana" w:hAnsi="Verdana" w:cs="Verdana"/>
      <w:color w:val="000000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rsid w:val="001C7A8B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83C25"/>
    <w:rPr>
      <w:rFonts w:ascii="Calibri" w:hAnsi="Calibri" w:cs="Calibri"/>
      <w:lang w:eastAsia="en-US"/>
    </w:rPr>
  </w:style>
  <w:style w:type="paragraph" w:customStyle="1" w:styleId="ConsPlusNormal">
    <w:name w:val="ConsPlusNormal"/>
    <w:uiPriority w:val="99"/>
    <w:rsid w:val="005D5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5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097EF9"/>
    <w:pPr>
      <w:spacing w:after="120" w:line="240" w:lineRule="auto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83C25"/>
    <w:rPr>
      <w:rFonts w:ascii="Calibri" w:hAnsi="Calibri" w:cs="Calibri"/>
      <w:sz w:val="16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rsid w:val="00EA69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83C2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760A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760A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F29CD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583434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434"/>
    <w:pPr>
      <w:widowControl w:val="0"/>
      <w:shd w:val="clear" w:color="auto" w:fill="FFFFFF"/>
      <w:spacing w:before="320" w:after="320" w:line="322" w:lineRule="exact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2pt">
    <w:name w:val="Основной текст (2) + 12 pt"/>
    <w:basedOn w:val="2"/>
    <w:rsid w:val="002304FD"/>
    <w:rPr>
      <w:rFonts w:ascii="Times New Roman" w:hAnsi="Times New Roman"/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1">
    <w:name w:val="Знак Знак Знак1 Знак Знак Знак Знак Знак Знак Знак Знак Знак Знак"/>
    <w:basedOn w:val="a"/>
    <w:uiPriority w:val="99"/>
    <w:rsid w:val="00104B6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613C-8ACD-4C79-A8E3-3BCBC544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1</dc:creator>
  <cp:lastModifiedBy>User</cp:lastModifiedBy>
  <cp:revision>2</cp:revision>
  <cp:lastPrinted>2025-03-10T08:13:00Z</cp:lastPrinted>
  <dcterms:created xsi:type="dcterms:W3CDTF">2025-03-11T10:58:00Z</dcterms:created>
  <dcterms:modified xsi:type="dcterms:W3CDTF">2025-03-11T10:58:00Z</dcterms:modified>
</cp:coreProperties>
</file>